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A6B1" w14:textId="5DDFBAFD" w:rsidR="00F870F0" w:rsidRDefault="00F870F0" w:rsidP="00F870F0">
      <w:pPr>
        <w:pStyle w:val="Titre"/>
      </w:pPr>
      <w:r>
        <w:t>Communications au GT Stockage</w:t>
      </w:r>
    </w:p>
    <w:p w14:paraId="0FFD4A6D" w14:textId="687DA945" w:rsidR="004D302E" w:rsidRPr="004D302E" w:rsidRDefault="004D302E" w:rsidP="004D302E">
      <w:pPr>
        <w:pStyle w:val="Titre1"/>
      </w:pPr>
      <w:proofErr w:type="gramStart"/>
      <w:r w:rsidRPr="004D302E">
        <w:t>mer</w:t>
      </w:r>
      <w:proofErr w:type="gramEnd"/>
      <w:r w:rsidRPr="004D302E">
        <w:t xml:space="preserve">. 15/02/2023 </w:t>
      </w:r>
      <w:proofErr w:type="gramStart"/>
      <w:r w:rsidRPr="004D302E">
        <w:t>19:</w:t>
      </w:r>
      <w:proofErr w:type="gramEnd"/>
      <w:r w:rsidRPr="004D302E">
        <w:t>37</w:t>
      </w:r>
      <w:r>
        <w:t xml:space="preserve"> - </w:t>
      </w:r>
      <w:r w:rsidRPr="004D302E">
        <w:t>GT Stockage du CC</w:t>
      </w:r>
      <w:r>
        <w:t>P</w:t>
      </w:r>
    </w:p>
    <w:p w14:paraId="21ACEF02" w14:textId="77777777" w:rsidR="004D302E" w:rsidRDefault="004D302E" w:rsidP="004D302E"/>
    <w:p w14:paraId="7A11CA60" w14:textId="7DC5A08B" w:rsidR="004D302E" w:rsidRDefault="004D302E" w:rsidP="004D302E">
      <w:r>
        <w:t>Bonjour,</w:t>
      </w:r>
    </w:p>
    <w:p w14:paraId="178DC8E7" w14:textId="77777777" w:rsidR="004D302E" w:rsidRDefault="004D302E" w:rsidP="004D302E"/>
    <w:p w14:paraId="3560FB7E" w14:textId="77777777" w:rsidR="004D302E" w:rsidRDefault="004D302E" w:rsidP="004D302E">
      <w:r>
        <w:t xml:space="preserve">Dans le cadre de la délibération CRE n°2023-13 du 12 janvier relative à la méthodologie applicable à l’examen d’un projet d’ouvrage de stockage d’électricité dans les zones non interconnectées, nous vous invitons à participer à un « GT Stockage » le </w:t>
      </w:r>
      <w:r>
        <w:rPr>
          <w:b/>
          <w:bCs/>
        </w:rPr>
        <w:t>mercredi 22 entre 13h30 et 17h</w:t>
      </w:r>
      <w:r>
        <w:t>, afin d’échanger sur sa mise en œuvre.</w:t>
      </w:r>
    </w:p>
    <w:p w14:paraId="649CE5BD" w14:textId="77777777" w:rsidR="004D302E" w:rsidRDefault="004D302E" w:rsidP="004D302E"/>
    <w:p w14:paraId="7226831C" w14:textId="77777777" w:rsidR="004D302E" w:rsidRDefault="004D302E" w:rsidP="004D302E">
      <w:r>
        <w:t>Cette réunion se tiendra certainement en présentiel à la Défense.</w:t>
      </w:r>
    </w:p>
    <w:p w14:paraId="4A80C840" w14:textId="77777777" w:rsidR="004D302E" w:rsidRDefault="004D302E" w:rsidP="004D302E"/>
    <w:p w14:paraId="498F1B7D" w14:textId="77777777" w:rsidR="004D302E" w:rsidRDefault="004D302E" w:rsidP="004D302E">
      <w:pPr>
        <w:rPr>
          <w:i/>
          <w:iCs/>
        </w:rPr>
      </w:pPr>
      <w:r>
        <w:t>Conformément à la décision du paragraphe 3.6 :</w:t>
      </w:r>
      <w:r>
        <w:rPr>
          <w:i/>
          <w:iCs/>
        </w:rPr>
        <w:t xml:space="preserve"> « La CRE demande à l’ensemble des GRD d’étudier, en concertation avec les acteurs, et de publier, dans les meilleurs délais, les informations complémentaires qui pourraient utilement être mises à leur disposition », </w:t>
      </w:r>
    </w:p>
    <w:p w14:paraId="121E54E4" w14:textId="77777777" w:rsidR="004D302E" w:rsidRDefault="004D302E" w:rsidP="004D302E">
      <w:proofErr w:type="gramStart"/>
      <w:r>
        <w:t>nous</w:t>
      </w:r>
      <w:proofErr w:type="gramEnd"/>
      <w:r>
        <w:t xml:space="preserve"> vous consultons sur ces « informations complémentaires » qui pourraient être mises à disposition.</w:t>
      </w:r>
    </w:p>
    <w:p w14:paraId="30AB776F" w14:textId="77777777" w:rsidR="004D302E" w:rsidRDefault="004D302E" w:rsidP="004D302E">
      <w:r>
        <w:t xml:space="preserve">Merci de nous adresser vos suggestions avant le </w:t>
      </w:r>
      <w:r>
        <w:rPr>
          <w:b/>
          <w:bCs/>
        </w:rPr>
        <w:t xml:space="preserve">6 mars. </w:t>
      </w:r>
    </w:p>
    <w:p w14:paraId="3D11B78A" w14:textId="77777777" w:rsidR="004D302E" w:rsidRDefault="004D302E" w:rsidP="004D302E"/>
    <w:p w14:paraId="6BBAF748" w14:textId="77777777" w:rsidR="004D302E" w:rsidRDefault="004D302E" w:rsidP="004D302E">
      <w:r>
        <w:t>Par ailleurs, nous vous invitons à nous faire part de vos questions sur tous les aspects de la délibération et du processus qui en découle d’ici cette date.</w:t>
      </w:r>
    </w:p>
    <w:p w14:paraId="7EAD704D" w14:textId="77777777" w:rsidR="004D302E" w:rsidRDefault="004D302E" w:rsidP="004D302E"/>
    <w:p w14:paraId="5EBA3095" w14:textId="77777777" w:rsidR="004D302E" w:rsidRDefault="004D302E" w:rsidP="004D302E">
      <w:r>
        <w:t>Cordialement,</w:t>
      </w:r>
    </w:p>
    <w:p w14:paraId="27E6B2A6" w14:textId="77777777" w:rsidR="004D302E" w:rsidRDefault="004D302E" w:rsidP="004D302E"/>
    <w:p w14:paraId="58606112" w14:textId="77777777" w:rsidR="004D302E" w:rsidRDefault="004D302E" w:rsidP="004D302E">
      <w:r>
        <w:t>Rachid et Jérôme</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4D302E" w14:paraId="1D924003" w14:textId="77777777" w:rsidTr="004D302E">
        <w:tc>
          <w:tcPr>
            <w:tcW w:w="1830" w:type="dxa"/>
            <w:vMerge w:val="restart"/>
            <w:tcMar>
              <w:top w:w="30" w:type="dxa"/>
              <w:left w:w="30" w:type="dxa"/>
              <w:bottom w:w="30" w:type="dxa"/>
              <w:right w:w="30" w:type="dxa"/>
            </w:tcMar>
            <w:hideMark/>
          </w:tcPr>
          <w:p w14:paraId="0478D66B" w14:textId="7122FA50" w:rsidR="004D302E" w:rsidRDefault="004D302E">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54E1EB6E" wp14:editId="4BC574E9">
                  <wp:extent cx="1121410" cy="1147445"/>
                  <wp:effectExtent l="0" t="0" r="254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2AC68969" w14:textId="77777777" w:rsidR="004D302E" w:rsidRDefault="004D302E">
            <w:pPr>
              <w:rPr>
                <w:rFonts w:ascii="Helv" w:hAnsi="Helv"/>
                <w:color w:val="000000"/>
                <w:sz w:val="20"/>
                <w:szCs w:val="20"/>
                <w:lang w:eastAsia="fr-FR"/>
              </w:rPr>
            </w:pPr>
          </w:p>
        </w:tc>
      </w:tr>
      <w:tr w:rsidR="004D302E" w14:paraId="3C252A0F" w14:textId="77777777" w:rsidTr="004D302E">
        <w:tc>
          <w:tcPr>
            <w:tcW w:w="0" w:type="auto"/>
            <w:vMerge/>
            <w:vAlign w:val="center"/>
            <w:hideMark/>
          </w:tcPr>
          <w:p w14:paraId="0EAE75C8" w14:textId="77777777" w:rsidR="004D302E" w:rsidRDefault="004D302E">
            <w:pPr>
              <w:rPr>
                <w:rFonts w:ascii="Helv" w:hAnsi="Helv"/>
                <w:color w:val="000000"/>
                <w:sz w:val="20"/>
                <w:szCs w:val="20"/>
                <w:lang w:eastAsia="fr-FR"/>
              </w:rPr>
            </w:pPr>
          </w:p>
        </w:tc>
        <w:tc>
          <w:tcPr>
            <w:tcW w:w="7413" w:type="dxa"/>
            <w:tcMar>
              <w:top w:w="30" w:type="dxa"/>
              <w:left w:w="30" w:type="dxa"/>
              <w:bottom w:w="30" w:type="dxa"/>
              <w:right w:w="30" w:type="dxa"/>
            </w:tcMar>
            <w:hideMark/>
          </w:tcPr>
          <w:p w14:paraId="55E92018" w14:textId="77777777" w:rsidR="004D302E" w:rsidRDefault="004D302E">
            <w:pPr>
              <w:keepNext/>
              <w:autoSpaceDE w:val="0"/>
              <w:autoSpaceDN w:val="0"/>
              <w:rPr>
                <w:rFonts w:ascii="Arial" w:hAnsi="Arial" w:cs="Arial"/>
                <w:b/>
                <w:bCs/>
                <w:color w:val="FF8100"/>
                <w:sz w:val="18"/>
                <w:szCs w:val="18"/>
                <w:lang w:eastAsia="fr-FR"/>
              </w:rPr>
            </w:pP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6B811986" w14:textId="77777777" w:rsidR="004D302E" w:rsidRDefault="004D302E">
            <w:pPr>
              <w:keepNext/>
              <w:autoSpaceDE w:val="0"/>
              <w:autoSpaceDN w:val="0"/>
              <w:rPr>
                <w:rFonts w:ascii="Arial" w:hAnsi="Arial" w:cs="Arial"/>
                <w:b/>
                <w:bCs/>
                <w:color w:val="0062E1"/>
                <w:sz w:val="16"/>
                <w:szCs w:val="16"/>
                <w:lang w:eastAsia="fr-FR"/>
              </w:rPr>
            </w:pPr>
            <w:hyperlink r:id="rId9" w:history="1">
              <w:r>
                <w:rPr>
                  <w:rStyle w:val="Lienhypertexte"/>
                  <w:rFonts w:ascii="Arial" w:hAnsi="Arial" w:cs="Arial"/>
                  <w:b/>
                  <w:bCs/>
                  <w:sz w:val="16"/>
                  <w:szCs w:val="16"/>
                  <w:lang w:eastAsia="fr-FR"/>
                </w:rPr>
                <w:t>jerome.quenu@edf.fr</w:t>
              </w:r>
            </w:hyperlink>
          </w:p>
          <w:p w14:paraId="52BD1D98" w14:textId="77777777" w:rsidR="004D302E" w:rsidRDefault="004D302E">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4D302E" w14:paraId="6A1FC5F7" w14:textId="77777777" w:rsidTr="004D302E">
        <w:tc>
          <w:tcPr>
            <w:tcW w:w="1830" w:type="dxa"/>
            <w:tcMar>
              <w:top w:w="30" w:type="dxa"/>
              <w:left w:w="30" w:type="dxa"/>
              <w:bottom w:w="30" w:type="dxa"/>
              <w:right w:w="30" w:type="dxa"/>
            </w:tcMar>
            <w:vAlign w:val="center"/>
            <w:hideMark/>
          </w:tcPr>
          <w:p w14:paraId="78CB531E" w14:textId="77777777" w:rsidR="004D302E" w:rsidRDefault="004D302E">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2B40A5A7" w14:textId="77777777" w:rsidR="004D302E" w:rsidRDefault="004D302E">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5FFA8DD0" w14:textId="51A5CD48" w:rsidR="004D302E" w:rsidRDefault="004D302E" w:rsidP="004D302E">
      <w:pPr>
        <w:rPr>
          <w:lang w:eastAsia="fr-FR"/>
        </w:rPr>
      </w:pPr>
    </w:p>
    <w:p w14:paraId="60C12AEE" w14:textId="574CAAEE" w:rsidR="004D302E" w:rsidRDefault="004D302E" w:rsidP="004D302E">
      <w:pPr>
        <w:rPr>
          <w:lang w:eastAsia="fr-FR"/>
        </w:rPr>
      </w:pPr>
    </w:p>
    <w:p w14:paraId="33465151" w14:textId="2BAA56A3" w:rsidR="004D302E" w:rsidRDefault="004D302E" w:rsidP="004D302E">
      <w:pPr>
        <w:rPr>
          <w:lang w:eastAsia="fr-FR"/>
        </w:rPr>
      </w:pPr>
    </w:p>
    <w:p w14:paraId="40CA6642" w14:textId="39AAE722" w:rsidR="004D302E" w:rsidRDefault="004D302E" w:rsidP="004D302E">
      <w:pPr>
        <w:pStyle w:val="Titre1"/>
        <w:rPr>
          <w:lang w:eastAsia="fr-FR"/>
        </w:rPr>
      </w:pPr>
      <w:r w:rsidRPr="004D302E">
        <w:rPr>
          <w:lang w:eastAsia="fr-FR"/>
        </w:rPr>
        <w:t xml:space="preserve">ven. 03/03/2023 </w:t>
      </w:r>
      <w:proofErr w:type="gramStart"/>
      <w:r w:rsidRPr="004D302E">
        <w:rPr>
          <w:lang w:eastAsia="fr-FR"/>
        </w:rPr>
        <w:t>18:</w:t>
      </w:r>
      <w:proofErr w:type="gramEnd"/>
      <w:r w:rsidRPr="004D302E">
        <w:rPr>
          <w:lang w:eastAsia="fr-FR"/>
        </w:rPr>
        <w:t>13</w:t>
      </w:r>
      <w:r>
        <w:rPr>
          <w:lang w:eastAsia="fr-FR"/>
        </w:rPr>
        <w:t xml:space="preserve"> </w:t>
      </w:r>
      <w:r w:rsidRPr="004D302E">
        <w:rPr>
          <w:lang w:eastAsia="fr-FR"/>
        </w:rPr>
        <w:t>GT stockage du CCP SEI</w:t>
      </w:r>
    </w:p>
    <w:bookmarkStart w:id="0" w:name="_MON_1764571966"/>
    <w:bookmarkEnd w:id="0"/>
    <w:p w14:paraId="5E705F3B" w14:textId="77777777" w:rsidR="004D302E" w:rsidRDefault="004D302E" w:rsidP="004D302E">
      <w:r>
        <w:object w:dxaOrig="1534" w:dyaOrig="992" w14:anchorId="5C0CD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75pt;height:49.6pt" o:ole="">
            <v:imagedata r:id="rId10" o:title=""/>
          </v:shape>
          <o:OLEObject Type="Embed" ProgID="Word.Document.12" ShapeID="_x0000_i1031" DrawAspect="Icon" ObjectID="_1764573483" r:id="rId11">
            <o:FieldCodes>\s</o:FieldCodes>
          </o:OLEObject>
        </w:object>
      </w:r>
    </w:p>
    <w:p w14:paraId="278AF3E1" w14:textId="77777777" w:rsidR="004D302E" w:rsidRDefault="004D302E" w:rsidP="004D302E"/>
    <w:p w14:paraId="79329886" w14:textId="180233D3" w:rsidR="004D302E" w:rsidRDefault="004D302E" w:rsidP="004D302E">
      <w:r>
        <w:t>Bonjour,</w:t>
      </w:r>
    </w:p>
    <w:p w14:paraId="25123595" w14:textId="77777777" w:rsidR="004D302E" w:rsidRDefault="004D302E" w:rsidP="004D302E"/>
    <w:p w14:paraId="469E53FE" w14:textId="77777777" w:rsidR="004D302E" w:rsidRDefault="004D302E" w:rsidP="004D302E">
      <w:r>
        <w:t xml:space="preserve">En amont de la demi-journée de travail prévue le mercredi 22 mars sur la préparation du prochain guichet stockage, nous vous invitons à prendre connaissance d’une version préliminaire à la mise en concertation du cahier des charges techniques ci-jointe. Ce document qui fera l’objet d’un échange lors du GT a vocation à donner les prescriptions que devront respecter les installations et ne reprend pas les éléments de la délibération de la CRE. Ainsi parmi les services mentionnés certains ne feront pas l’objet d’une valorisation spécifique (régulation de tension, </w:t>
      </w:r>
      <w:proofErr w:type="spellStart"/>
      <w:r>
        <w:t>grid</w:t>
      </w:r>
      <w:proofErr w:type="spellEnd"/>
      <w:r>
        <w:t xml:space="preserve"> forming).</w:t>
      </w:r>
    </w:p>
    <w:p w14:paraId="43092053" w14:textId="77777777" w:rsidR="004D302E" w:rsidRDefault="004D302E" w:rsidP="004D302E"/>
    <w:p w14:paraId="5029DCF4" w14:textId="77777777" w:rsidR="004D302E" w:rsidRDefault="004D302E" w:rsidP="004D302E">
      <w:r>
        <w:t>Merci de nous adresser vos contributions par mail avant le jeudi 16 mars.</w:t>
      </w:r>
    </w:p>
    <w:p w14:paraId="710E5D72" w14:textId="77777777" w:rsidR="004D302E" w:rsidRDefault="004D302E" w:rsidP="004D302E"/>
    <w:p w14:paraId="4F23D254" w14:textId="77777777" w:rsidR="004D302E" w:rsidRDefault="004D302E" w:rsidP="004D302E">
      <w:r>
        <w:t>Nous vous rappelons également que vous pouvez nous adresser vos retours jusqu’au lundi 6 mars sur les « </w:t>
      </w:r>
      <w:r>
        <w:rPr>
          <w:i/>
          <w:iCs/>
        </w:rPr>
        <w:t xml:space="preserve">informations complémentaires » </w:t>
      </w:r>
      <w:r>
        <w:t xml:space="preserve">qui pourraient utilement être mises à disposition. </w:t>
      </w:r>
    </w:p>
    <w:p w14:paraId="2C48BA5B" w14:textId="77777777" w:rsidR="004D302E" w:rsidRDefault="004D302E" w:rsidP="004D302E"/>
    <w:p w14:paraId="7D2206BA" w14:textId="77777777" w:rsidR="004D302E" w:rsidRDefault="004D302E" w:rsidP="004D302E">
      <w:r>
        <w:t>Cordialement,</w:t>
      </w:r>
    </w:p>
    <w:p w14:paraId="1D690D53" w14:textId="77777777" w:rsidR="004D302E" w:rsidRDefault="004D302E" w:rsidP="004D302E"/>
    <w:p w14:paraId="6230F773" w14:textId="77777777" w:rsidR="004D302E" w:rsidRDefault="004D302E" w:rsidP="004D302E">
      <w:pPr>
        <w:rPr>
          <w:lang w:eastAsia="fr-FR"/>
        </w:rPr>
      </w:pPr>
      <w:r>
        <w:t>Jérôme et Rachid</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4D302E" w14:paraId="6EEA7B55" w14:textId="77777777" w:rsidTr="004D302E">
        <w:tc>
          <w:tcPr>
            <w:tcW w:w="1827" w:type="dxa"/>
            <w:vMerge w:val="restart"/>
            <w:tcMar>
              <w:top w:w="30" w:type="dxa"/>
              <w:left w:w="30" w:type="dxa"/>
              <w:bottom w:w="30" w:type="dxa"/>
              <w:right w:w="30" w:type="dxa"/>
            </w:tcMar>
            <w:hideMark/>
          </w:tcPr>
          <w:p w14:paraId="0B91EFDD" w14:textId="27B33990" w:rsidR="004D302E" w:rsidRDefault="004D302E">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0D7D41E3" wp14:editId="28BAF770">
                  <wp:extent cx="1121410" cy="1147445"/>
                  <wp:effectExtent l="0" t="0" r="2540" b="146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12">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78ABB923" w14:textId="77777777" w:rsidR="004D302E" w:rsidRDefault="004D302E">
            <w:pPr>
              <w:rPr>
                <w:rFonts w:ascii="Helv" w:hAnsi="Helv"/>
                <w:color w:val="000000"/>
                <w:sz w:val="20"/>
                <w:szCs w:val="20"/>
                <w:lang w:eastAsia="fr-FR"/>
              </w:rPr>
            </w:pPr>
          </w:p>
        </w:tc>
      </w:tr>
      <w:tr w:rsidR="004D302E" w14:paraId="3E5DB83E" w14:textId="77777777" w:rsidTr="004D302E">
        <w:tc>
          <w:tcPr>
            <w:tcW w:w="0" w:type="auto"/>
            <w:vMerge/>
            <w:vAlign w:val="center"/>
            <w:hideMark/>
          </w:tcPr>
          <w:p w14:paraId="348A6364" w14:textId="77777777" w:rsidR="004D302E" w:rsidRDefault="004D302E">
            <w:pPr>
              <w:rPr>
                <w:rFonts w:ascii="Helv" w:hAnsi="Helv"/>
                <w:color w:val="000000"/>
                <w:sz w:val="20"/>
                <w:szCs w:val="20"/>
                <w:lang w:eastAsia="fr-FR"/>
              </w:rPr>
            </w:pPr>
          </w:p>
        </w:tc>
        <w:tc>
          <w:tcPr>
            <w:tcW w:w="7413" w:type="dxa"/>
            <w:tcMar>
              <w:top w:w="30" w:type="dxa"/>
              <w:left w:w="30" w:type="dxa"/>
              <w:bottom w:w="30" w:type="dxa"/>
              <w:right w:w="30" w:type="dxa"/>
            </w:tcMar>
            <w:hideMark/>
          </w:tcPr>
          <w:p w14:paraId="3C13C261" w14:textId="77777777" w:rsidR="004D302E" w:rsidRDefault="004D302E">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5D14CEEA" w14:textId="77777777" w:rsidR="004D302E" w:rsidRDefault="004D302E">
            <w:pPr>
              <w:keepNext/>
              <w:autoSpaceDE w:val="0"/>
              <w:autoSpaceDN w:val="0"/>
              <w:rPr>
                <w:rFonts w:ascii="Arial" w:hAnsi="Arial" w:cs="Arial"/>
                <w:b/>
                <w:bCs/>
                <w:color w:val="0062E1"/>
                <w:sz w:val="16"/>
                <w:szCs w:val="16"/>
                <w:lang w:eastAsia="fr-FR"/>
              </w:rPr>
            </w:pPr>
            <w:hyperlink r:id="rId13" w:history="1">
              <w:r>
                <w:rPr>
                  <w:rStyle w:val="Lienhypertexte"/>
                  <w:rFonts w:ascii="Arial" w:hAnsi="Arial" w:cs="Arial"/>
                  <w:b/>
                  <w:bCs/>
                  <w:sz w:val="16"/>
                  <w:szCs w:val="16"/>
                  <w:lang w:eastAsia="fr-FR"/>
                </w:rPr>
                <w:t>jerome.quenu@edf.fr</w:t>
              </w:r>
            </w:hyperlink>
          </w:p>
          <w:p w14:paraId="0252D262" w14:textId="77777777" w:rsidR="004D302E" w:rsidRDefault="004D302E">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4D302E" w14:paraId="43926380" w14:textId="77777777" w:rsidTr="004D302E">
        <w:tc>
          <w:tcPr>
            <w:tcW w:w="1827" w:type="dxa"/>
            <w:tcMar>
              <w:top w:w="30" w:type="dxa"/>
              <w:left w:w="30" w:type="dxa"/>
              <w:bottom w:w="30" w:type="dxa"/>
              <w:right w:w="30" w:type="dxa"/>
            </w:tcMar>
            <w:vAlign w:val="center"/>
            <w:hideMark/>
          </w:tcPr>
          <w:p w14:paraId="2C71F6AC" w14:textId="77777777" w:rsidR="004D302E" w:rsidRDefault="004D302E">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2B10EE4A" w14:textId="77777777" w:rsidR="004D302E" w:rsidRDefault="004D302E">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61FFFE70" w14:textId="77777777" w:rsidR="004D302E" w:rsidRDefault="004D302E" w:rsidP="004D302E">
      <w:pPr>
        <w:rPr>
          <w:lang w:eastAsia="fr-FR"/>
        </w:rPr>
      </w:pPr>
    </w:p>
    <w:p w14:paraId="34D0FFD5" w14:textId="77777777" w:rsidR="004D302E" w:rsidRDefault="004D302E" w:rsidP="004D302E"/>
    <w:p w14:paraId="38CD6867" w14:textId="3F7BC9B6" w:rsidR="004D302E" w:rsidRDefault="004D302E" w:rsidP="004D302E">
      <w:pPr>
        <w:pStyle w:val="Titre1"/>
        <w:rPr>
          <w:lang w:eastAsia="fr-FR"/>
        </w:rPr>
      </w:pPr>
      <w:r w:rsidRPr="004D302E">
        <w:rPr>
          <w:lang w:eastAsia="fr-FR"/>
        </w:rPr>
        <w:t xml:space="preserve">mar. 21/03/2023 </w:t>
      </w:r>
      <w:proofErr w:type="gramStart"/>
      <w:r w:rsidRPr="004D302E">
        <w:rPr>
          <w:lang w:eastAsia="fr-FR"/>
        </w:rPr>
        <w:t>12:</w:t>
      </w:r>
      <w:proofErr w:type="gramEnd"/>
      <w:r w:rsidRPr="004D302E">
        <w:rPr>
          <w:lang w:eastAsia="fr-FR"/>
        </w:rPr>
        <w:t>04</w:t>
      </w:r>
      <w:r>
        <w:rPr>
          <w:lang w:eastAsia="fr-FR"/>
        </w:rPr>
        <w:t xml:space="preserve"> </w:t>
      </w:r>
      <w:r w:rsidRPr="004D302E">
        <w:rPr>
          <w:lang w:eastAsia="fr-FR"/>
        </w:rPr>
        <w:t>RE: GT stockage du CCP SEI</w:t>
      </w:r>
    </w:p>
    <w:bookmarkStart w:id="1" w:name="_MON_1764572066"/>
    <w:bookmarkEnd w:id="1"/>
    <w:p w14:paraId="3B2B0D10" w14:textId="4C3962B6" w:rsidR="004D302E" w:rsidRDefault="004D302E" w:rsidP="004D302E">
      <w:r>
        <w:object w:dxaOrig="1534" w:dyaOrig="992" w14:anchorId="2E73E550">
          <v:shape id="_x0000_i1034" type="#_x0000_t75" style="width:76.75pt;height:49.6pt" o:ole="">
            <v:imagedata r:id="rId14" o:title=""/>
          </v:shape>
          <o:OLEObject Type="Embed" ProgID="Word.Document.12" ShapeID="_x0000_i1034" DrawAspect="Icon" ObjectID="_1764573484" r:id="rId15">
            <o:FieldCodes>\s</o:FieldCodes>
          </o:OLEObject>
        </w:object>
      </w:r>
      <w:bookmarkStart w:id="2" w:name="_MON_1764572084"/>
      <w:bookmarkEnd w:id="2"/>
      <w:r>
        <w:object w:dxaOrig="1534" w:dyaOrig="992" w14:anchorId="508CB217">
          <v:shape id="_x0000_i1035" type="#_x0000_t75" style="width:76.75pt;height:49.6pt" o:ole="">
            <v:imagedata r:id="rId16" o:title=""/>
          </v:shape>
          <o:OLEObject Type="Embed" ProgID="Word.Document.12" ShapeID="_x0000_i1035" DrawAspect="Icon" ObjectID="_1764573485" r:id="rId17">
            <o:FieldCodes>\s</o:FieldCodes>
          </o:OLEObject>
        </w:object>
      </w:r>
    </w:p>
    <w:p w14:paraId="0DC1BC0C" w14:textId="77777777" w:rsidR="004D302E" w:rsidRDefault="004D302E" w:rsidP="004D302E">
      <w:r>
        <w:t>Bonjour à tous,</w:t>
      </w:r>
    </w:p>
    <w:p w14:paraId="5C57CD8F" w14:textId="77777777" w:rsidR="004D302E" w:rsidRDefault="004D302E" w:rsidP="004D302E"/>
    <w:p w14:paraId="2F75BF71" w14:textId="77777777" w:rsidR="004D302E" w:rsidRDefault="004D302E" w:rsidP="004D302E">
      <w:r>
        <w:t>En préparation de notre GT de demain vous trouverez en pièces jointes les deux trames de contrat du guichet de 2017. Le cadre règlementaire ayant sensiblement évolué depuis 2017 le travail d’adaptation permettant de vous soumettre un premier projet pour concertation n’est pas achevé.</w:t>
      </w:r>
    </w:p>
    <w:p w14:paraId="533E1962" w14:textId="77777777" w:rsidR="004D302E" w:rsidRDefault="004D302E" w:rsidP="004D302E"/>
    <w:p w14:paraId="10609B72" w14:textId="77777777" w:rsidR="004D302E" w:rsidRDefault="004D302E" w:rsidP="004D302E">
      <w:r>
        <w:t>Pour ce guichet, il y aura un modèle UNIQUE de contrat puisque les installations pourront valoriser la réserve et l’arbitrage. Ce modèle sera constitué de conditions générales complètes et identiques pour toutes les installations et de conditions particulières adaptées pour chaque installation.</w:t>
      </w:r>
    </w:p>
    <w:p w14:paraId="65382BE5" w14:textId="77777777" w:rsidR="004D302E" w:rsidRDefault="004D302E" w:rsidP="004D302E"/>
    <w:p w14:paraId="36F8D4F9" w14:textId="77777777" w:rsidR="004D302E" w:rsidRDefault="004D302E" w:rsidP="004D302E">
      <w:r>
        <w:t>Ces deux pièces jointes sont donc loin du contrat final mais pourront servir de référence dans nos discussions.</w:t>
      </w:r>
    </w:p>
    <w:p w14:paraId="030F13B3" w14:textId="77777777" w:rsidR="004D302E" w:rsidRDefault="004D302E" w:rsidP="004D302E"/>
    <w:p w14:paraId="74737930" w14:textId="77777777" w:rsidR="004D302E" w:rsidRDefault="004D302E" w:rsidP="004D302E">
      <w:pPr>
        <w:rPr>
          <w:lang w:eastAsia="fr-FR"/>
        </w:rPr>
      </w:pPr>
      <w:r>
        <w:t>Bien à vous et à demain,</w:t>
      </w:r>
      <w:r>
        <w:rPr>
          <w:lang w:eastAsia="fr-FR"/>
        </w:rPr>
        <w:t xml:space="preserve"> </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4D302E" w14:paraId="1D445EEC" w14:textId="77777777" w:rsidTr="004D302E">
        <w:tc>
          <w:tcPr>
            <w:tcW w:w="1827" w:type="dxa"/>
            <w:vMerge w:val="restart"/>
            <w:tcMar>
              <w:top w:w="30" w:type="dxa"/>
              <w:left w:w="30" w:type="dxa"/>
              <w:bottom w:w="30" w:type="dxa"/>
              <w:right w:w="30" w:type="dxa"/>
            </w:tcMar>
            <w:hideMark/>
          </w:tcPr>
          <w:p w14:paraId="0CFD2B5E" w14:textId="1779D476" w:rsidR="004D302E" w:rsidRDefault="004D302E">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3BB79AFD" wp14:editId="40D3C6AE">
                  <wp:extent cx="1121410" cy="1147445"/>
                  <wp:effectExtent l="0" t="0" r="2540" b="146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18">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6775622E" w14:textId="77777777" w:rsidR="004D302E" w:rsidRDefault="004D302E">
            <w:pPr>
              <w:rPr>
                <w:rFonts w:ascii="Helv" w:hAnsi="Helv"/>
                <w:color w:val="000000"/>
                <w:sz w:val="20"/>
                <w:szCs w:val="20"/>
                <w:lang w:eastAsia="fr-FR"/>
              </w:rPr>
            </w:pPr>
          </w:p>
        </w:tc>
      </w:tr>
      <w:tr w:rsidR="004D302E" w14:paraId="2D73B297" w14:textId="77777777" w:rsidTr="004D302E">
        <w:tc>
          <w:tcPr>
            <w:tcW w:w="0" w:type="auto"/>
            <w:vMerge/>
            <w:vAlign w:val="center"/>
            <w:hideMark/>
          </w:tcPr>
          <w:p w14:paraId="62FA3FE6" w14:textId="77777777" w:rsidR="004D302E" w:rsidRDefault="004D302E">
            <w:pPr>
              <w:rPr>
                <w:rFonts w:ascii="Helv" w:hAnsi="Helv"/>
                <w:color w:val="000000"/>
                <w:sz w:val="20"/>
                <w:szCs w:val="20"/>
                <w:lang w:eastAsia="fr-FR"/>
              </w:rPr>
            </w:pPr>
          </w:p>
        </w:tc>
        <w:tc>
          <w:tcPr>
            <w:tcW w:w="7413" w:type="dxa"/>
            <w:tcMar>
              <w:top w:w="30" w:type="dxa"/>
              <w:left w:w="30" w:type="dxa"/>
              <w:bottom w:w="30" w:type="dxa"/>
              <w:right w:w="30" w:type="dxa"/>
            </w:tcMar>
            <w:hideMark/>
          </w:tcPr>
          <w:p w14:paraId="3572554A" w14:textId="77777777" w:rsidR="004D302E" w:rsidRDefault="004D302E">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7E3EBF96" w14:textId="77777777" w:rsidR="004D302E" w:rsidRDefault="004D302E">
            <w:pPr>
              <w:keepNext/>
              <w:autoSpaceDE w:val="0"/>
              <w:autoSpaceDN w:val="0"/>
              <w:rPr>
                <w:rFonts w:ascii="Arial" w:hAnsi="Arial" w:cs="Arial"/>
                <w:b/>
                <w:bCs/>
                <w:color w:val="0062E1"/>
                <w:sz w:val="16"/>
                <w:szCs w:val="16"/>
                <w:lang w:eastAsia="fr-FR"/>
              </w:rPr>
            </w:pPr>
            <w:hyperlink r:id="rId19" w:history="1">
              <w:r>
                <w:rPr>
                  <w:rStyle w:val="Lienhypertexte"/>
                  <w:rFonts w:ascii="Arial" w:hAnsi="Arial" w:cs="Arial"/>
                  <w:b/>
                  <w:bCs/>
                  <w:sz w:val="16"/>
                  <w:szCs w:val="16"/>
                  <w:lang w:eastAsia="fr-FR"/>
                </w:rPr>
                <w:t>jerome.quenu@edf.fr</w:t>
              </w:r>
            </w:hyperlink>
          </w:p>
          <w:p w14:paraId="4848D72D" w14:textId="77777777" w:rsidR="004D302E" w:rsidRDefault="004D302E">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4D302E" w14:paraId="739AB9EA" w14:textId="77777777" w:rsidTr="004D302E">
        <w:tc>
          <w:tcPr>
            <w:tcW w:w="1827" w:type="dxa"/>
            <w:tcMar>
              <w:top w:w="30" w:type="dxa"/>
              <w:left w:w="30" w:type="dxa"/>
              <w:bottom w:w="30" w:type="dxa"/>
              <w:right w:w="30" w:type="dxa"/>
            </w:tcMar>
            <w:vAlign w:val="center"/>
            <w:hideMark/>
          </w:tcPr>
          <w:p w14:paraId="4A970B25" w14:textId="77777777" w:rsidR="004D302E" w:rsidRDefault="004D302E">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1F935E70" w14:textId="77777777" w:rsidR="004D302E" w:rsidRDefault="004D302E">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11DB2DF0" w14:textId="77777777" w:rsidR="004D302E" w:rsidRDefault="004D302E" w:rsidP="004D302E">
      <w:pPr>
        <w:rPr>
          <w:lang w:eastAsia="fr-FR"/>
        </w:rPr>
      </w:pPr>
    </w:p>
    <w:p w14:paraId="207E0145" w14:textId="05517E62" w:rsidR="004D302E" w:rsidRDefault="004D302E" w:rsidP="004D302E">
      <w:pPr>
        <w:pStyle w:val="Titre1"/>
        <w:rPr>
          <w:lang w:eastAsia="fr-FR"/>
        </w:rPr>
      </w:pPr>
      <w:proofErr w:type="gramStart"/>
      <w:r w:rsidRPr="004D302E">
        <w:rPr>
          <w:lang w:eastAsia="fr-FR"/>
        </w:rPr>
        <w:t>jeu</w:t>
      </w:r>
      <w:proofErr w:type="gramEnd"/>
      <w:r w:rsidRPr="004D302E">
        <w:rPr>
          <w:lang w:eastAsia="fr-FR"/>
        </w:rPr>
        <w:t xml:space="preserve">. 30/03/2023 </w:t>
      </w:r>
      <w:proofErr w:type="gramStart"/>
      <w:r w:rsidRPr="004D302E">
        <w:rPr>
          <w:lang w:eastAsia="fr-FR"/>
        </w:rPr>
        <w:t>11:</w:t>
      </w:r>
      <w:proofErr w:type="gramEnd"/>
      <w:r w:rsidRPr="004D302E">
        <w:rPr>
          <w:lang w:eastAsia="fr-FR"/>
        </w:rPr>
        <w:t>28</w:t>
      </w:r>
      <w:r>
        <w:rPr>
          <w:lang w:eastAsia="fr-FR"/>
        </w:rPr>
        <w:t xml:space="preserve"> </w:t>
      </w:r>
      <w:r w:rsidRPr="004D302E">
        <w:rPr>
          <w:lang w:eastAsia="fr-FR"/>
        </w:rPr>
        <w:t>CCP EDF SEI - Concertation fiche de collecte stockage</w:t>
      </w:r>
    </w:p>
    <w:bookmarkStart w:id="3" w:name="_MON_1764572197"/>
    <w:bookmarkEnd w:id="3"/>
    <w:p w14:paraId="1C4683C1" w14:textId="721BE1AF" w:rsidR="004D302E" w:rsidRDefault="004D302E" w:rsidP="004D302E">
      <w:pPr>
        <w:rPr>
          <w:lang w:eastAsia="fr-FR"/>
        </w:rPr>
      </w:pPr>
      <w:r>
        <w:rPr>
          <w:lang w:eastAsia="fr-FR"/>
        </w:rPr>
        <w:object w:dxaOrig="1534" w:dyaOrig="992" w14:anchorId="32ADF79A">
          <v:shape id="_x0000_i1038" type="#_x0000_t75" style="width:76.75pt;height:49.6pt" o:ole="">
            <v:imagedata r:id="rId20" o:title=""/>
          </v:shape>
          <o:OLEObject Type="Embed" ProgID="Word.Document.12" ShapeID="_x0000_i1038" DrawAspect="Icon" ObjectID="_1764573486" r:id="rId21">
            <o:FieldCodes>\s</o:FieldCodes>
          </o:OLEObject>
        </w:object>
      </w:r>
    </w:p>
    <w:p w14:paraId="5DE1F163" w14:textId="77777777" w:rsidR="004D302E" w:rsidRDefault="004D302E" w:rsidP="004D302E">
      <w:pPr>
        <w:rPr>
          <w:lang w:eastAsia="fr-FR"/>
        </w:rPr>
      </w:pPr>
      <w:r>
        <w:rPr>
          <w:lang w:eastAsia="fr-FR"/>
        </w:rPr>
        <w:t>Bonjour à tous,</w:t>
      </w:r>
    </w:p>
    <w:p w14:paraId="3FF64B0A" w14:textId="77777777" w:rsidR="004D302E" w:rsidRDefault="004D302E" w:rsidP="004D302E">
      <w:pPr>
        <w:rPr>
          <w:lang w:eastAsia="fr-FR"/>
        </w:rPr>
      </w:pPr>
    </w:p>
    <w:p w14:paraId="66A9A3EF" w14:textId="77777777" w:rsidR="004D302E" w:rsidRDefault="004D302E" w:rsidP="004D302E">
      <w:pPr>
        <w:rPr>
          <w:lang w:eastAsia="fr-FR"/>
        </w:rPr>
      </w:pPr>
      <w:r>
        <w:rPr>
          <w:lang w:eastAsia="fr-FR"/>
        </w:rPr>
        <w:t xml:space="preserve">Ce message est adressé aux membres du CCP ainsi qu’aux membres du GT stockage. </w:t>
      </w:r>
    </w:p>
    <w:p w14:paraId="1502F7D8" w14:textId="77777777" w:rsidR="004D302E" w:rsidRDefault="004D302E" w:rsidP="004D302E">
      <w:pPr>
        <w:rPr>
          <w:lang w:eastAsia="fr-FR"/>
        </w:rPr>
      </w:pPr>
    </w:p>
    <w:p w14:paraId="2DEAE227" w14:textId="77777777" w:rsidR="004D302E" w:rsidRDefault="004D302E" w:rsidP="004D302E">
      <w:pPr>
        <w:rPr>
          <w:lang w:eastAsia="fr-FR"/>
        </w:rPr>
      </w:pPr>
      <w:r>
        <w:rPr>
          <w:lang w:eastAsia="fr-FR"/>
        </w:rPr>
        <w:t>Veuillez trouver ci-jointe et pour concertation la fiche de collecte SEI pour les projets de raccordement de stockage. Merci de nous adresser vos retours par mail d’ici le 14 avril.</w:t>
      </w:r>
    </w:p>
    <w:p w14:paraId="26F2ACFD" w14:textId="77777777" w:rsidR="004D302E" w:rsidRDefault="004D302E" w:rsidP="004D302E">
      <w:pPr>
        <w:rPr>
          <w:lang w:eastAsia="fr-FR"/>
        </w:rPr>
      </w:pPr>
    </w:p>
    <w:p w14:paraId="46E32FF0" w14:textId="77777777" w:rsidR="004D302E" w:rsidRDefault="004D302E" w:rsidP="004D302E">
      <w:pPr>
        <w:rPr>
          <w:lang w:eastAsia="fr-FR"/>
        </w:rPr>
      </w:pPr>
      <w:r>
        <w:rPr>
          <w:lang w:eastAsia="fr-FR"/>
        </w:rPr>
        <w:t>Bien à vous,</w:t>
      </w:r>
    </w:p>
    <w:p w14:paraId="14B2F5B6" w14:textId="77777777" w:rsidR="004D302E" w:rsidRDefault="004D302E" w:rsidP="004D302E">
      <w:pPr>
        <w:rPr>
          <w:lang w:eastAsia="fr-FR"/>
        </w:rPr>
      </w:pPr>
    </w:p>
    <w:tbl>
      <w:tblPr>
        <w:tblW w:w="0" w:type="auto"/>
        <w:tblInd w:w="15" w:type="dxa"/>
        <w:tblCellMar>
          <w:left w:w="0" w:type="dxa"/>
          <w:right w:w="0" w:type="dxa"/>
        </w:tblCellMar>
        <w:tblLook w:val="04A0" w:firstRow="1" w:lastRow="0" w:firstColumn="1" w:lastColumn="0" w:noHBand="0" w:noVBand="1"/>
      </w:tblPr>
      <w:tblGrid>
        <w:gridCol w:w="1830"/>
        <w:gridCol w:w="7227"/>
      </w:tblGrid>
      <w:tr w:rsidR="004D302E" w14:paraId="4FF01797" w14:textId="77777777" w:rsidTr="004D302E">
        <w:tc>
          <w:tcPr>
            <w:tcW w:w="1827" w:type="dxa"/>
            <w:vMerge w:val="restart"/>
            <w:tcMar>
              <w:top w:w="30" w:type="dxa"/>
              <w:left w:w="30" w:type="dxa"/>
              <w:bottom w:w="30" w:type="dxa"/>
              <w:right w:w="30" w:type="dxa"/>
            </w:tcMar>
            <w:hideMark/>
          </w:tcPr>
          <w:p w14:paraId="308913B2" w14:textId="1CF233B2" w:rsidR="004D302E" w:rsidRDefault="004D302E">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134BCC1B" wp14:editId="337EA7A5">
                  <wp:extent cx="1121410" cy="1147445"/>
                  <wp:effectExtent l="0" t="0" r="2540" b="146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22">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15C55F92" w14:textId="77777777" w:rsidR="004D302E" w:rsidRDefault="004D302E">
            <w:pPr>
              <w:rPr>
                <w:rFonts w:ascii="Helv" w:hAnsi="Helv"/>
                <w:color w:val="000000"/>
                <w:sz w:val="20"/>
                <w:szCs w:val="20"/>
                <w:lang w:eastAsia="fr-FR"/>
              </w:rPr>
            </w:pPr>
          </w:p>
        </w:tc>
      </w:tr>
      <w:tr w:rsidR="004D302E" w14:paraId="7804ED1C" w14:textId="77777777" w:rsidTr="004D302E">
        <w:tc>
          <w:tcPr>
            <w:tcW w:w="0" w:type="auto"/>
            <w:vMerge/>
            <w:vAlign w:val="center"/>
            <w:hideMark/>
          </w:tcPr>
          <w:p w14:paraId="48C5D47F" w14:textId="77777777" w:rsidR="004D302E" w:rsidRDefault="004D302E">
            <w:pPr>
              <w:rPr>
                <w:rFonts w:ascii="Helv" w:hAnsi="Helv"/>
                <w:color w:val="000000"/>
                <w:sz w:val="20"/>
                <w:szCs w:val="20"/>
                <w:lang w:eastAsia="fr-FR"/>
              </w:rPr>
            </w:pPr>
          </w:p>
        </w:tc>
        <w:tc>
          <w:tcPr>
            <w:tcW w:w="7413" w:type="dxa"/>
            <w:tcMar>
              <w:top w:w="30" w:type="dxa"/>
              <w:left w:w="30" w:type="dxa"/>
              <w:bottom w:w="30" w:type="dxa"/>
              <w:right w:w="30" w:type="dxa"/>
            </w:tcMar>
            <w:hideMark/>
          </w:tcPr>
          <w:p w14:paraId="6875E167" w14:textId="77777777" w:rsidR="004D302E" w:rsidRDefault="004D302E">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0D552162" w14:textId="77777777" w:rsidR="004D302E" w:rsidRDefault="004D302E">
            <w:pPr>
              <w:keepNext/>
              <w:autoSpaceDE w:val="0"/>
              <w:autoSpaceDN w:val="0"/>
              <w:rPr>
                <w:rFonts w:ascii="Arial" w:hAnsi="Arial" w:cs="Arial"/>
                <w:b/>
                <w:bCs/>
                <w:color w:val="0062E1"/>
                <w:sz w:val="16"/>
                <w:szCs w:val="16"/>
                <w:lang w:eastAsia="fr-FR"/>
              </w:rPr>
            </w:pPr>
            <w:hyperlink r:id="rId23" w:history="1">
              <w:r>
                <w:rPr>
                  <w:rStyle w:val="Lienhypertexte"/>
                  <w:rFonts w:ascii="Arial" w:hAnsi="Arial" w:cs="Arial"/>
                  <w:b/>
                  <w:bCs/>
                  <w:sz w:val="16"/>
                  <w:szCs w:val="16"/>
                  <w:lang w:eastAsia="fr-FR"/>
                </w:rPr>
                <w:t>jerome.quenu@edf.fr</w:t>
              </w:r>
            </w:hyperlink>
          </w:p>
          <w:p w14:paraId="15EE74D6" w14:textId="77777777" w:rsidR="004D302E" w:rsidRDefault="004D302E">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4D302E" w14:paraId="0927940F" w14:textId="77777777" w:rsidTr="004D302E">
        <w:tc>
          <w:tcPr>
            <w:tcW w:w="1827" w:type="dxa"/>
            <w:tcMar>
              <w:top w:w="30" w:type="dxa"/>
              <w:left w:w="30" w:type="dxa"/>
              <w:bottom w:w="30" w:type="dxa"/>
              <w:right w:w="30" w:type="dxa"/>
            </w:tcMar>
            <w:vAlign w:val="center"/>
            <w:hideMark/>
          </w:tcPr>
          <w:p w14:paraId="7009544A" w14:textId="77777777" w:rsidR="004D302E" w:rsidRDefault="004D302E">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30F3844F" w14:textId="77777777" w:rsidR="004D302E" w:rsidRDefault="004D302E">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4E67B041" w14:textId="77777777" w:rsidR="004D302E" w:rsidRDefault="004D302E" w:rsidP="004D302E">
      <w:pPr>
        <w:rPr>
          <w:lang w:eastAsia="fr-FR"/>
        </w:rPr>
      </w:pPr>
    </w:p>
    <w:p w14:paraId="7AE19F47" w14:textId="373336F3" w:rsidR="004D302E" w:rsidRDefault="004D302E" w:rsidP="004D302E">
      <w:pPr>
        <w:pStyle w:val="Titre1"/>
        <w:rPr>
          <w:lang w:eastAsia="fr-FR"/>
        </w:rPr>
      </w:pPr>
      <w:r w:rsidRPr="004D302E">
        <w:rPr>
          <w:lang w:eastAsia="fr-FR"/>
        </w:rPr>
        <w:t xml:space="preserve">ven. 21/04/2023 </w:t>
      </w:r>
      <w:proofErr w:type="gramStart"/>
      <w:r w:rsidRPr="004D302E">
        <w:rPr>
          <w:lang w:eastAsia="fr-FR"/>
        </w:rPr>
        <w:t>18:</w:t>
      </w:r>
      <w:proofErr w:type="gramEnd"/>
      <w:r w:rsidRPr="004D302E">
        <w:rPr>
          <w:lang w:eastAsia="fr-FR"/>
        </w:rPr>
        <w:t>25</w:t>
      </w:r>
      <w:r>
        <w:rPr>
          <w:lang w:eastAsia="fr-FR"/>
        </w:rPr>
        <w:t xml:space="preserve"> </w:t>
      </w:r>
      <w:r w:rsidRPr="004D302E">
        <w:rPr>
          <w:lang w:eastAsia="fr-FR"/>
        </w:rPr>
        <w:t>CCP EDF SEI : GT Stockage compte rendu et suites</w:t>
      </w:r>
    </w:p>
    <w:bookmarkStart w:id="4" w:name="_MON_1764572245"/>
    <w:bookmarkEnd w:id="4"/>
    <w:p w14:paraId="3CA855B0" w14:textId="2E4DD152" w:rsidR="004D302E" w:rsidRDefault="004D302E" w:rsidP="004D302E">
      <w:r>
        <w:object w:dxaOrig="1534" w:dyaOrig="992" w14:anchorId="0159D2C8">
          <v:shape id="_x0000_i1039" type="#_x0000_t75" style="width:76.75pt;height:49.6pt" o:ole="">
            <v:imagedata r:id="rId24" o:title=""/>
          </v:shape>
          <o:OLEObject Type="Embed" ProgID="Word.Document.12" ShapeID="_x0000_i1039" DrawAspect="Icon" ObjectID="_1764573487" r:id="rId25">
            <o:FieldCodes>\s</o:FieldCodes>
          </o:OLEObject>
        </w:object>
      </w:r>
      <w:r>
        <w:object w:dxaOrig="1534" w:dyaOrig="992" w14:anchorId="318DDAB5">
          <v:shape id="_x0000_i1040" type="#_x0000_t75" style="width:76.75pt;height:49.6pt" o:ole="">
            <v:imagedata r:id="rId26" o:title=""/>
          </v:shape>
          <o:OLEObject Type="Embed" ProgID="PowerPoint.Show.12" ShapeID="_x0000_i1040" DrawAspect="Icon" ObjectID="_1764573488" r:id="rId27"/>
        </w:object>
      </w:r>
      <w:r>
        <w:object w:dxaOrig="1534" w:dyaOrig="992" w14:anchorId="7A641472">
          <v:shape id="_x0000_i1041" type="#_x0000_t75" style="width:76.75pt;height:49.6pt" o:ole="">
            <v:imagedata r:id="rId28" o:title=""/>
          </v:shape>
          <o:OLEObject Type="Embed" ProgID="PowerPoint.Show.12" ShapeID="_x0000_i1041" DrawAspect="Icon" ObjectID="_1764573489" r:id="rId29"/>
        </w:object>
      </w:r>
    </w:p>
    <w:p w14:paraId="19573D3A" w14:textId="77777777" w:rsidR="004D302E" w:rsidRDefault="004D302E" w:rsidP="004D302E">
      <w:r>
        <w:t>Bonjour à tous,</w:t>
      </w:r>
    </w:p>
    <w:p w14:paraId="42D4A586" w14:textId="77777777" w:rsidR="004D302E" w:rsidRDefault="004D302E" w:rsidP="004D302E"/>
    <w:p w14:paraId="72DEDC25" w14:textId="77777777" w:rsidR="004D302E" w:rsidRDefault="004D302E" w:rsidP="004D302E">
      <w:r>
        <w:t>Nous vous remercions pour votre participation active au GT Stockage du 22 mars dernier et vous prions de bien vouloir trouver en pièce jointe une proposition de compte rendu sur lequel vous pouvez nous adresser vos remarques.</w:t>
      </w:r>
    </w:p>
    <w:p w14:paraId="6AB068CE" w14:textId="77777777" w:rsidR="004D302E" w:rsidRDefault="004D302E" w:rsidP="004D302E"/>
    <w:p w14:paraId="0CB1A04C" w14:textId="77777777" w:rsidR="004D302E" w:rsidRDefault="004D302E" w:rsidP="004D302E">
      <w:r>
        <w:t>Afin d’échanger sur les sujets suivants :</w:t>
      </w:r>
    </w:p>
    <w:p w14:paraId="155F47F2" w14:textId="77777777" w:rsidR="004D302E" w:rsidRDefault="004D302E" w:rsidP="004D302E">
      <w:pPr>
        <w:pStyle w:val="Paragraphedeliste"/>
        <w:numPr>
          <w:ilvl w:val="0"/>
          <w:numId w:val="1"/>
        </w:numPr>
        <w:rPr>
          <w:rFonts w:eastAsia="Times New Roman"/>
        </w:rPr>
      </w:pPr>
      <w:r>
        <w:rPr>
          <w:rFonts w:eastAsia="Times New Roman"/>
        </w:rPr>
        <w:t>Pénalité associée au rendement</w:t>
      </w:r>
    </w:p>
    <w:p w14:paraId="0357DB92" w14:textId="77777777" w:rsidR="004D302E" w:rsidRDefault="004D302E" w:rsidP="004D302E">
      <w:pPr>
        <w:pStyle w:val="Paragraphedeliste"/>
        <w:numPr>
          <w:ilvl w:val="0"/>
          <w:numId w:val="1"/>
        </w:numPr>
        <w:rPr>
          <w:rFonts w:eastAsia="Times New Roman"/>
        </w:rPr>
      </w:pPr>
      <w:r>
        <w:rPr>
          <w:rFonts w:eastAsia="Times New Roman"/>
        </w:rPr>
        <w:t>Loi de fréquence et bande morte</w:t>
      </w:r>
    </w:p>
    <w:p w14:paraId="5C8F1C8C" w14:textId="77777777" w:rsidR="004D302E" w:rsidRDefault="004D302E" w:rsidP="004D302E">
      <w:pPr>
        <w:pStyle w:val="Paragraphedeliste"/>
        <w:numPr>
          <w:ilvl w:val="0"/>
          <w:numId w:val="1"/>
        </w:numPr>
        <w:rPr>
          <w:rFonts w:eastAsia="Times New Roman"/>
        </w:rPr>
      </w:pPr>
      <w:proofErr w:type="spellStart"/>
      <w:r>
        <w:rPr>
          <w:rFonts w:eastAsia="Times New Roman"/>
        </w:rPr>
        <w:t>Grid</w:t>
      </w:r>
      <w:proofErr w:type="spellEnd"/>
      <w:r>
        <w:rPr>
          <w:rFonts w:eastAsia="Times New Roman"/>
        </w:rPr>
        <w:t xml:space="preserve"> forming</w:t>
      </w:r>
    </w:p>
    <w:p w14:paraId="7946FCA6" w14:textId="77777777" w:rsidR="004D302E" w:rsidRDefault="004D302E" w:rsidP="004D302E">
      <w:pPr>
        <w:pStyle w:val="Paragraphedeliste"/>
        <w:numPr>
          <w:ilvl w:val="0"/>
          <w:numId w:val="1"/>
        </w:numPr>
        <w:rPr>
          <w:rFonts w:eastAsia="Times New Roman"/>
        </w:rPr>
      </w:pPr>
      <w:r>
        <w:rPr>
          <w:rFonts w:eastAsia="Times New Roman"/>
        </w:rPr>
        <w:t>Nombre de cycle annuel</w:t>
      </w:r>
    </w:p>
    <w:p w14:paraId="33576BAF" w14:textId="77777777" w:rsidR="004D302E" w:rsidRDefault="004D302E" w:rsidP="004D302E">
      <w:pPr>
        <w:pStyle w:val="Paragraphedeliste"/>
        <w:numPr>
          <w:ilvl w:val="0"/>
          <w:numId w:val="1"/>
        </w:numPr>
        <w:rPr>
          <w:rFonts w:eastAsia="Times New Roman"/>
        </w:rPr>
      </w:pPr>
      <w:proofErr w:type="spellStart"/>
      <w:r>
        <w:rPr>
          <w:rFonts w:eastAsia="Times New Roman"/>
        </w:rPr>
        <w:t>Bonus Malus</w:t>
      </w:r>
      <w:proofErr w:type="spellEnd"/>
      <w:r>
        <w:rPr>
          <w:rFonts w:eastAsia="Times New Roman"/>
        </w:rPr>
        <w:t xml:space="preserve"> </w:t>
      </w:r>
    </w:p>
    <w:p w14:paraId="3BCAEA52" w14:textId="77777777" w:rsidR="004D302E" w:rsidRDefault="004D302E" w:rsidP="004D302E">
      <w:r>
        <w:t>Nous vous proposons d’indiquer vos disponibilités ici :</w:t>
      </w:r>
    </w:p>
    <w:p w14:paraId="728C2C25" w14:textId="77777777" w:rsidR="004D302E" w:rsidRDefault="004D302E" w:rsidP="004D302E">
      <w:hyperlink r:id="rId30" w:history="1">
        <w:r>
          <w:rPr>
            <w:rStyle w:val="Lienhypertexte"/>
          </w:rPr>
          <w:t>https://doodle.com/meeting/participate/id/bYyqYLAb</w:t>
        </w:r>
      </w:hyperlink>
    </w:p>
    <w:p w14:paraId="068677EA" w14:textId="77777777" w:rsidR="004D302E" w:rsidRDefault="004D302E" w:rsidP="004D302E"/>
    <w:p w14:paraId="6FB2F1D8" w14:textId="77777777" w:rsidR="004D302E" w:rsidRDefault="004D302E" w:rsidP="004D302E">
      <w:r>
        <w:t>Les sujets étant nombreux et les créneaux lointains, nous sommes à votre disposition pour organiser des bilatérales afin de formaliser des propositions à présenter lors de ce prochain GT.</w:t>
      </w:r>
    </w:p>
    <w:p w14:paraId="3EF4E142" w14:textId="77777777" w:rsidR="004D302E" w:rsidRDefault="004D302E" w:rsidP="004D302E"/>
    <w:p w14:paraId="53726922" w14:textId="77777777" w:rsidR="004D302E" w:rsidRDefault="004D302E" w:rsidP="004D302E">
      <w:r>
        <w:t>Bien à vous,</w:t>
      </w:r>
    </w:p>
    <w:p w14:paraId="14681B5B" w14:textId="78EE25E8" w:rsidR="004D302E" w:rsidRDefault="004D302E" w:rsidP="004D302E">
      <w:pPr>
        <w:rPr>
          <w:lang w:eastAsia="fr-FR"/>
        </w:rPr>
      </w:pPr>
    </w:p>
    <w:p w14:paraId="38D303BC" w14:textId="77777777" w:rsidR="00B7137D" w:rsidRDefault="00B7137D" w:rsidP="00B7137D"/>
    <w:tbl>
      <w:tblPr>
        <w:tblW w:w="0" w:type="auto"/>
        <w:tblInd w:w="15" w:type="dxa"/>
        <w:tblCellMar>
          <w:left w:w="0" w:type="dxa"/>
          <w:right w:w="0" w:type="dxa"/>
        </w:tblCellMar>
        <w:tblLook w:val="04A0" w:firstRow="1" w:lastRow="0" w:firstColumn="1" w:lastColumn="0" w:noHBand="0" w:noVBand="1"/>
      </w:tblPr>
      <w:tblGrid>
        <w:gridCol w:w="1830"/>
        <w:gridCol w:w="7227"/>
      </w:tblGrid>
      <w:tr w:rsidR="00B7137D" w14:paraId="4303E17D" w14:textId="77777777" w:rsidTr="00B7137D">
        <w:tc>
          <w:tcPr>
            <w:tcW w:w="1830" w:type="dxa"/>
            <w:vMerge w:val="restart"/>
            <w:tcMar>
              <w:top w:w="30" w:type="dxa"/>
              <w:left w:w="30" w:type="dxa"/>
              <w:bottom w:w="30" w:type="dxa"/>
              <w:right w:w="30" w:type="dxa"/>
            </w:tcMar>
            <w:hideMark/>
          </w:tcPr>
          <w:p w14:paraId="12431007" w14:textId="30366A26" w:rsidR="00B7137D" w:rsidRDefault="00B7137D">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1145AB8D" wp14:editId="6213E49E">
                  <wp:extent cx="1121410" cy="1147445"/>
                  <wp:effectExtent l="0" t="0" r="2540" b="146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31">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31CA9005" w14:textId="77777777" w:rsidR="00B7137D" w:rsidRDefault="00B7137D">
            <w:pPr>
              <w:rPr>
                <w:rFonts w:ascii="Helv" w:hAnsi="Helv"/>
                <w:color w:val="000000"/>
                <w:sz w:val="20"/>
                <w:szCs w:val="20"/>
                <w:lang w:eastAsia="fr-FR"/>
              </w:rPr>
            </w:pPr>
          </w:p>
        </w:tc>
      </w:tr>
      <w:tr w:rsidR="00B7137D" w14:paraId="6C3B089A" w14:textId="77777777" w:rsidTr="00B7137D">
        <w:tc>
          <w:tcPr>
            <w:tcW w:w="0" w:type="auto"/>
            <w:vMerge/>
            <w:vAlign w:val="center"/>
            <w:hideMark/>
          </w:tcPr>
          <w:p w14:paraId="06EE51CE" w14:textId="77777777" w:rsidR="00B7137D" w:rsidRDefault="00B7137D">
            <w:pPr>
              <w:rPr>
                <w:rFonts w:ascii="Helv" w:hAnsi="Helv"/>
                <w:color w:val="000000"/>
                <w:sz w:val="20"/>
                <w:szCs w:val="20"/>
                <w:lang w:eastAsia="fr-FR"/>
              </w:rPr>
            </w:pPr>
          </w:p>
        </w:tc>
        <w:tc>
          <w:tcPr>
            <w:tcW w:w="7413" w:type="dxa"/>
            <w:tcMar>
              <w:top w:w="30" w:type="dxa"/>
              <w:left w:w="30" w:type="dxa"/>
              <w:bottom w:w="30" w:type="dxa"/>
              <w:right w:w="30" w:type="dxa"/>
            </w:tcMar>
            <w:hideMark/>
          </w:tcPr>
          <w:p w14:paraId="7FC4F3B2" w14:textId="77777777" w:rsidR="00B7137D" w:rsidRDefault="00B7137D">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Rachid KHATAB et 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41C5E5C8" w14:textId="77777777" w:rsidR="00B7137D" w:rsidRDefault="00B7137D">
            <w:pPr>
              <w:keepNext/>
              <w:autoSpaceDE w:val="0"/>
              <w:autoSpaceDN w:val="0"/>
              <w:rPr>
                <w:rFonts w:ascii="Arial" w:hAnsi="Arial" w:cs="Arial"/>
                <w:b/>
                <w:bCs/>
                <w:color w:val="0062E1"/>
                <w:sz w:val="16"/>
                <w:szCs w:val="16"/>
                <w:lang w:eastAsia="fr-FR"/>
              </w:rPr>
            </w:pPr>
            <w:hyperlink r:id="rId32" w:history="1">
              <w:r>
                <w:rPr>
                  <w:rStyle w:val="Lienhypertexte"/>
                  <w:rFonts w:ascii="Arial" w:hAnsi="Arial" w:cs="Arial"/>
                  <w:b/>
                  <w:bCs/>
                  <w:sz w:val="16"/>
                  <w:szCs w:val="16"/>
                  <w:lang w:eastAsia="fr-FR"/>
                </w:rPr>
                <w:t>jerome.quenu@edf.fr</w:t>
              </w:r>
            </w:hyperlink>
          </w:p>
          <w:p w14:paraId="600CF5B5" w14:textId="77777777" w:rsidR="00B7137D" w:rsidRDefault="00B7137D">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B7137D" w14:paraId="1B24565C" w14:textId="77777777" w:rsidTr="00B7137D">
        <w:tc>
          <w:tcPr>
            <w:tcW w:w="1830" w:type="dxa"/>
            <w:tcMar>
              <w:top w:w="30" w:type="dxa"/>
              <w:left w:w="30" w:type="dxa"/>
              <w:bottom w:w="30" w:type="dxa"/>
              <w:right w:w="30" w:type="dxa"/>
            </w:tcMar>
            <w:vAlign w:val="center"/>
            <w:hideMark/>
          </w:tcPr>
          <w:p w14:paraId="2FC5F2B5" w14:textId="77777777" w:rsidR="00B7137D" w:rsidRDefault="00B7137D">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57FCDFD8" w14:textId="77777777" w:rsidR="00B7137D" w:rsidRDefault="00B7137D">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5C11C8AF" w14:textId="77777777" w:rsidR="00B7137D" w:rsidRDefault="00B7137D" w:rsidP="00B7137D">
      <w:pPr>
        <w:rPr>
          <w:lang w:eastAsia="fr-FR"/>
        </w:rPr>
      </w:pPr>
    </w:p>
    <w:p w14:paraId="633129CB" w14:textId="701D3BF7" w:rsidR="004D302E" w:rsidRDefault="004D302E" w:rsidP="004D302E">
      <w:pPr>
        <w:rPr>
          <w:lang w:eastAsia="fr-FR"/>
        </w:rPr>
      </w:pPr>
    </w:p>
    <w:p w14:paraId="2C927029" w14:textId="7B246F53" w:rsidR="004D302E" w:rsidRDefault="00AD17A6" w:rsidP="00AD17A6">
      <w:pPr>
        <w:pStyle w:val="Titre1"/>
        <w:rPr>
          <w:lang w:eastAsia="fr-FR"/>
        </w:rPr>
      </w:pPr>
      <w:r w:rsidRPr="00AD17A6">
        <w:rPr>
          <w:lang w:eastAsia="fr-FR"/>
        </w:rPr>
        <w:t xml:space="preserve">ven. 09/06/2023 </w:t>
      </w:r>
      <w:proofErr w:type="gramStart"/>
      <w:r w:rsidRPr="00AD17A6">
        <w:rPr>
          <w:lang w:eastAsia="fr-FR"/>
        </w:rPr>
        <w:t>16:</w:t>
      </w:r>
      <w:proofErr w:type="gramEnd"/>
      <w:r w:rsidRPr="00AD17A6">
        <w:rPr>
          <w:lang w:eastAsia="fr-FR"/>
        </w:rPr>
        <w:t>34</w:t>
      </w:r>
      <w:r>
        <w:rPr>
          <w:lang w:eastAsia="fr-FR"/>
        </w:rPr>
        <w:t xml:space="preserve"> </w:t>
      </w:r>
      <w:r w:rsidRPr="00AD17A6">
        <w:rPr>
          <w:lang w:eastAsia="fr-FR"/>
        </w:rPr>
        <w:t>CCP EDF SEI : Mise en concertation du cahier des charges stockage</w:t>
      </w:r>
    </w:p>
    <w:bookmarkStart w:id="5" w:name="_MON_1764572439"/>
    <w:bookmarkEnd w:id="5"/>
    <w:p w14:paraId="73F8EC5B" w14:textId="77777777" w:rsidR="00B7137D" w:rsidRDefault="00B7137D" w:rsidP="005A7A67">
      <w:r>
        <w:object w:dxaOrig="1534" w:dyaOrig="992" w14:anchorId="62B37367">
          <v:shape id="_x0000_i1046" type="#_x0000_t75" style="width:76.75pt;height:49.6pt" o:ole="">
            <v:imagedata r:id="rId33" o:title=""/>
          </v:shape>
          <o:OLEObject Type="Embed" ProgID="Word.Document.12" ShapeID="_x0000_i1046" DrawAspect="Icon" ObjectID="_1764573490" r:id="rId34">
            <o:FieldCodes>\s</o:FieldCodes>
          </o:OLEObject>
        </w:object>
      </w:r>
    </w:p>
    <w:p w14:paraId="4D30E6B7" w14:textId="77777777" w:rsidR="00B7137D" w:rsidRDefault="00B7137D" w:rsidP="005A7A67"/>
    <w:p w14:paraId="7FCADE66" w14:textId="2F904842" w:rsidR="005A7A67" w:rsidRDefault="005A7A67" w:rsidP="005A7A67">
      <w:r>
        <w:t>Bonjour à tous,</w:t>
      </w:r>
    </w:p>
    <w:p w14:paraId="24C2DA21" w14:textId="77777777" w:rsidR="005A7A67" w:rsidRDefault="005A7A67" w:rsidP="005A7A67"/>
    <w:p w14:paraId="6236ED31" w14:textId="77777777" w:rsidR="005A7A67" w:rsidRDefault="005A7A67" w:rsidP="005A7A67">
      <w:r>
        <w:t xml:space="preserve">Vous trouverez en pièce jointe la version pour concertation du CCTP stockage qui a fait l’objet d’une diffusion préalable et de discussions lors des 2 GT organisés. Compte tenu de la stabilité du contenu du document depuis sa première diffusion et comme annoncé en GT la période de concertation est réduite à 1 semaine. </w:t>
      </w:r>
      <w:r>
        <w:rPr>
          <w:b/>
          <w:bCs/>
        </w:rPr>
        <w:t xml:space="preserve">Merci donc de nous faire parvenir vos retours </w:t>
      </w:r>
      <w:r>
        <w:rPr>
          <w:b/>
          <w:bCs/>
          <w:u w:val="single"/>
        </w:rPr>
        <w:t>pour le 18 juin</w:t>
      </w:r>
      <w:r>
        <w:rPr>
          <w:b/>
          <w:bCs/>
        </w:rPr>
        <w:t>.</w:t>
      </w:r>
    </w:p>
    <w:p w14:paraId="70365C65" w14:textId="77777777" w:rsidR="005A7A67" w:rsidRDefault="005A7A67" w:rsidP="005A7A67"/>
    <w:p w14:paraId="70838899" w14:textId="77777777" w:rsidR="005A7A67" w:rsidRDefault="005A7A67" w:rsidP="005A7A67">
      <w:r>
        <w:t xml:space="preserve">Par ailleurs, la délibération n°2023-142 de la CRE précise : </w:t>
      </w:r>
      <w:r>
        <w:rPr>
          <w:i/>
          <w:iCs/>
        </w:rPr>
        <w:t>« la date limite de dépôt des dossiers de saisine par le gestionnaire de réseau, EDF systèmes électriques insulaires (EDF SEI), est fixée au 31 janvier 2024. EDF SEI précisera aux porteurs de projet les modalités, et notamment les dates butoirs, pour la communication des éléments composant le dossier de saisine, afin d’être en mesure de saisir la CRE de dossiers de saisine complets avant cette date limite ».</w:t>
      </w:r>
    </w:p>
    <w:p w14:paraId="011C43CE" w14:textId="77777777" w:rsidR="005A7A67" w:rsidRDefault="005A7A67" w:rsidP="005A7A67">
      <w:r>
        <w:rPr>
          <w:i/>
          <w:iCs/>
        </w:rPr>
        <w:t> </w:t>
      </w:r>
    </w:p>
    <w:p w14:paraId="3461F0CE" w14:textId="77777777" w:rsidR="005A7A67" w:rsidRDefault="005A7A67" w:rsidP="005A7A67">
      <w:r>
        <w:t xml:space="preserve">EDF SEI fixe donc la date limite de transmission des dossiers de saisine à EDF SEI au </w:t>
      </w:r>
      <w:r>
        <w:rPr>
          <w:b/>
          <w:bCs/>
          <w:u w:val="single"/>
        </w:rPr>
        <w:t>1</w:t>
      </w:r>
      <w:r>
        <w:rPr>
          <w:b/>
          <w:bCs/>
          <w:u w:val="single"/>
          <w:vertAlign w:val="superscript"/>
        </w:rPr>
        <w:t>er</w:t>
      </w:r>
      <w:r>
        <w:rPr>
          <w:b/>
          <w:bCs/>
          <w:u w:val="single"/>
        </w:rPr>
        <w:t xml:space="preserve"> janvier 2024</w:t>
      </w:r>
      <w:r>
        <w:t>. Nous vous rappelons que les éléments constitutifs du dossier de saisine sont précisés dans la délibération n°2023-13 et que tout dossier incomplet ne pourra faire l’objet d’une saisine à la CRE.</w:t>
      </w:r>
    </w:p>
    <w:p w14:paraId="2C5FE6CE" w14:textId="77777777" w:rsidR="005A7A67" w:rsidRDefault="005A7A67" w:rsidP="005A7A67"/>
    <w:p w14:paraId="76263540" w14:textId="77777777" w:rsidR="005A7A67" w:rsidRDefault="005A7A67" w:rsidP="005A7A67">
      <w:r>
        <w:t>Bien à vous,</w:t>
      </w:r>
    </w:p>
    <w:p w14:paraId="32D5DA97" w14:textId="77777777" w:rsidR="005A7A67" w:rsidRDefault="005A7A67" w:rsidP="005A7A67"/>
    <w:tbl>
      <w:tblPr>
        <w:tblW w:w="0" w:type="auto"/>
        <w:tblInd w:w="15" w:type="dxa"/>
        <w:tblCellMar>
          <w:left w:w="0" w:type="dxa"/>
          <w:right w:w="0" w:type="dxa"/>
        </w:tblCellMar>
        <w:tblLook w:val="04A0" w:firstRow="1" w:lastRow="0" w:firstColumn="1" w:lastColumn="0" w:noHBand="0" w:noVBand="1"/>
      </w:tblPr>
      <w:tblGrid>
        <w:gridCol w:w="1830"/>
        <w:gridCol w:w="7227"/>
      </w:tblGrid>
      <w:tr w:rsidR="005A7A67" w14:paraId="12333898" w14:textId="77777777" w:rsidTr="005A7A67">
        <w:tc>
          <w:tcPr>
            <w:tcW w:w="1830" w:type="dxa"/>
            <w:vMerge w:val="restart"/>
            <w:tcMar>
              <w:top w:w="30" w:type="dxa"/>
              <w:left w:w="30" w:type="dxa"/>
              <w:bottom w:w="30" w:type="dxa"/>
              <w:right w:w="30" w:type="dxa"/>
            </w:tcMar>
            <w:hideMark/>
          </w:tcPr>
          <w:p w14:paraId="512F982A" w14:textId="250533C5" w:rsidR="005A7A67" w:rsidRDefault="005A7A67">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6302DC50" wp14:editId="2199D175">
                  <wp:extent cx="1121410" cy="1147445"/>
                  <wp:effectExtent l="0" t="0" r="2540" b="146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35">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29ED5DC6" w14:textId="77777777" w:rsidR="005A7A67" w:rsidRDefault="005A7A67">
            <w:pPr>
              <w:rPr>
                <w:rFonts w:ascii="Helv" w:hAnsi="Helv"/>
                <w:color w:val="000000"/>
                <w:sz w:val="20"/>
                <w:szCs w:val="20"/>
                <w:lang w:eastAsia="fr-FR"/>
              </w:rPr>
            </w:pPr>
          </w:p>
        </w:tc>
      </w:tr>
      <w:tr w:rsidR="005A7A67" w14:paraId="3D5D3114" w14:textId="77777777" w:rsidTr="005A7A67">
        <w:tc>
          <w:tcPr>
            <w:tcW w:w="0" w:type="auto"/>
            <w:vMerge/>
            <w:vAlign w:val="center"/>
            <w:hideMark/>
          </w:tcPr>
          <w:p w14:paraId="520ED385" w14:textId="77777777" w:rsidR="005A7A67" w:rsidRDefault="005A7A67">
            <w:pPr>
              <w:rPr>
                <w:rFonts w:ascii="Helv" w:hAnsi="Helv"/>
                <w:color w:val="000000"/>
                <w:sz w:val="20"/>
                <w:szCs w:val="20"/>
                <w:lang w:eastAsia="fr-FR"/>
              </w:rPr>
            </w:pPr>
          </w:p>
        </w:tc>
        <w:tc>
          <w:tcPr>
            <w:tcW w:w="7413" w:type="dxa"/>
            <w:tcMar>
              <w:top w:w="30" w:type="dxa"/>
              <w:left w:w="30" w:type="dxa"/>
              <w:bottom w:w="30" w:type="dxa"/>
              <w:right w:w="30" w:type="dxa"/>
            </w:tcMar>
            <w:hideMark/>
          </w:tcPr>
          <w:p w14:paraId="1DD566EA" w14:textId="77777777" w:rsidR="005A7A67" w:rsidRDefault="005A7A67">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Rachid KHATAB et 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1ED9F16E" w14:textId="77777777" w:rsidR="005A7A67" w:rsidRDefault="005A7A67">
            <w:pPr>
              <w:keepNext/>
              <w:autoSpaceDE w:val="0"/>
              <w:autoSpaceDN w:val="0"/>
              <w:rPr>
                <w:rFonts w:ascii="Arial" w:hAnsi="Arial" w:cs="Arial"/>
                <w:b/>
                <w:bCs/>
                <w:color w:val="0062E1"/>
                <w:sz w:val="16"/>
                <w:szCs w:val="16"/>
                <w:lang w:eastAsia="fr-FR"/>
              </w:rPr>
            </w:pPr>
            <w:hyperlink r:id="rId36" w:history="1">
              <w:r>
                <w:rPr>
                  <w:rStyle w:val="Lienhypertexte"/>
                  <w:rFonts w:ascii="Arial" w:hAnsi="Arial" w:cs="Arial"/>
                  <w:b/>
                  <w:bCs/>
                  <w:sz w:val="16"/>
                  <w:szCs w:val="16"/>
                  <w:lang w:eastAsia="fr-FR"/>
                </w:rPr>
                <w:t>jerome.quenu@edf.fr</w:t>
              </w:r>
            </w:hyperlink>
          </w:p>
          <w:p w14:paraId="2A0FDB4F" w14:textId="77777777" w:rsidR="005A7A67" w:rsidRDefault="005A7A67">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5A7A67" w14:paraId="3CD8D229" w14:textId="77777777" w:rsidTr="005A7A67">
        <w:tc>
          <w:tcPr>
            <w:tcW w:w="1830" w:type="dxa"/>
            <w:tcMar>
              <w:top w:w="30" w:type="dxa"/>
              <w:left w:w="30" w:type="dxa"/>
              <w:bottom w:w="30" w:type="dxa"/>
              <w:right w:w="30" w:type="dxa"/>
            </w:tcMar>
            <w:vAlign w:val="center"/>
            <w:hideMark/>
          </w:tcPr>
          <w:p w14:paraId="3B309BC4" w14:textId="77777777" w:rsidR="005A7A67" w:rsidRDefault="005A7A67">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52D47D54" w14:textId="77777777" w:rsidR="005A7A67" w:rsidRDefault="005A7A67">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65035625" w14:textId="77777777" w:rsidR="005A7A67" w:rsidRDefault="005A7A67" w:rsidP="005A7A67">
      <w:pPr>
        <w:rPr>
          <w:lang w:eastAsia="fr-FR"/>
        </w:rPr>
      </w:pPr>
    </w:p>
    <w:p w14:paraId="4C0CAED2" w14:textId="77777777" w:rsidR="005A7A67" w:rsidRDefault="005A7A67" w:rsidP="005A7A67">
      <w:pPr>
        <w:rPr>
          <w:lang w:eastAsia="fr-FR"/>
        </w:rPr>
      </w:pPr>
    </w:p>
    <w:p w14:paraId="66B2C207" w14:textId="77777777" w:rsidR="009266CC" w:rsidRDefault="009266CC" w:rsidP="009266CC"/>
    <w:tbl>
      <w:tblPr>
        <w:tblW w:w="0" w:type="auto"/>
        <w:tblInd w:w="15" w:type="dxa"/>
        <w:tblCellMar>
          <w:left w:w="0" w:type="dxa"/>
          <w:right w:w="0" w:type="dxa"/>
        </w:tblCellMar>
        <w:tblLook w:val="04A0" w:firstRow="1" w:lastRow="0" w:firstColumn="1" w:lastColumn="0" w:noHBand="0" w:noVBand="1"/>
      </w:tblPr>
      <w:tblGrid>
        <w:gridCol w:w="1830"/>
        <w:gridCol w:w="7227"/>
      </w:tblGrid>
      <w:tr w:rsidR="009266CC" w14:paraId="26E765C2" w14:textId="77777777" w:rsidTr="005C5180">
        <w:tc>
          <w:tcPr>
            <w:tcW w:w="1830" w:type="dxa"/>
            <w:tcMar>
              <w:top w:w="30" w:type="dxa"/>
              <w:left w:w="30" w:type="dxa"/>
              <w:bottom w:w="30" w:type="dxa"/>
              <w:right w:w="30" w:type="dxa"/>
            </w:tcMar>
            <w:vAlign w:val="center"/>
            <w:hideMark/>
          </w:tcPr>
          <w:p w14:paraId="6B5BA737" w14:textId="77777777" w:rsidR="009266CC" w:rsidRDefault="009266CC" w:rsidP="005C5180">
            <w:pPr>
              <w:spacing w:after="160" w:line="259" w:lineRule="auto"/>
              <w:rPr>
                <w:rFonts w:ascii="Arial" w:hAnsi="Arial" w:cs="Arial"/>
                <w:color w:val="0062E1"/>
                <w:sz w:val="16"/>
                <w:szCs w:val="16"/>
                <w:lang w:eastAsia="fr-FR"/>
              </w:rPr>
            </w:pPr>
          </w:p>
        </w:tc>
        <w:tc>
          <w:tcPr>
            <w:tcW w:w="7227" w:type="dxa"/>
            <w:tcMar>
              <w:top w:w="30" w:type="dxa"/>
              <w:left w:w="30" w:type="dxa"/>
              <w:bottom w:w="30" w:type="dxa"/>
              <w:right w:w="30" w:type="dxa"/>
            </w:tcMar>
            <w:vAlign w:val="center"/>
            <w:hideMark/>
          </w:tcPr>
          <w:p w14:paraId="362AE6DC" w14:textId="77777777" w:rsidR="009266CC" w:rsidRDefault="009266CC">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1637832B" w14:textId="77777777" w:rsidR="009266CC" w:rsidRDefault="009266CC" w:rsidP="009266CC">
      <w:pPr>
        <w:rPr>
          <w:lang w:eastAsia="fr-FR"/>
        </w:rPr>
      </w:pPr>
    </w:p>
    <w:p w14:paraId="728E67FD" w14:textId="77777777" w:rsidR="00B7137D" w:rsidRDefault="00B7137D" w:rsidP="005A7A67">
      <w:pPr>
        <w:rPr>
          <w:lang w:eastAsia="fr-FR"/>
        </w:rPr>
      </w:pPr>
    </w:p>
    <w:p w14:paraId="5BE11DC1" w14:textId="0355484F" w:rsidR="00B7137D" w:rsidRDefault="00242B6C" w:rsidP="00196F0A">
      <w:pPr>
        <w:pStyle w:val="Titre1"/>
        <w:rPr>
          <w:lang w:eastAsia="fr-FR"/>
        </w:rPr>
      </w:pPr>
      <w:r w:rsidRPr="00242B6C">
        <w:rPr>
          <w:lang w:eastAsia="fr-FR"/>
        </w:rPr>
        <w:t xml:space="preserve">ven. 30/06/2023 </w:t>
      </w:r>
      <w:proofErr w:type="gramStart"/>
      <w:r w:rsidRPr="00242B6C">
        <w:rPr>
          <w:lang w:eastAsia="fr-FR"/>
        </w:rPr>
        <w:t>16:</w:t>
      </w:r>
      <w:proofErr w:type="gramEnd"/>
      <w:r w:rsidRPr="00242B6C">
        <w:rPr>
          <w:lang w:eastAsia="fr-FR"/>
        </w:rPr>
        <w:t>31</w:t>
      </w:r>
      <w:r w:rsidR="00196F0A">
        <w:rPr>
          <w:lang w:eastAsia="fr-FR"/>
        </w:rPr>
        <w:t xml:space="preserve"> </w:t>
      </w:r>
      <w:r w:rsidR="00196F0A" w:rsidRPr="00196F0A">
        <w:rPr>
          <w:lang w:eastAsia="fr-FR"/>
        </w:rPr>
        <w:t>CCP EDF SEI : Documentation guichet janvier 2024</w:t>
      </w:r>
    </w:p>
    <w:p w14:paraId="26E14B83" w14:textId="7553236D" w:rsidR="00B7137D" w:rsidRDefault="00196F0A" w:rsidP="005A7A67">
      <w:pPr>
        <w:rPr>
          <w:lang w:eastAsia="fr-FR"/>
        </w:rPr>
      </w:pPr>
      <w:r>
        <w:rPr>
          <w:lang w:eastAsia="fr-FR"/>
        </w:rPr>
        <w:object w:dxaOrig="1534" w:dyaOrig="992" w14:anchorId="7750B629">
          <v:shape id="_x0000_i1053" type="#_x0000_t75" style="width:76.75pt;height:49.6pt" o:ole="">
            <v:imagedata r:id="rId37" o:title=""/>
          </v:shape>
          <o:OLEObject Type="Embed" ProgID="AcroExch.Document.DC" ShapeID="_x0000_i1053" DrawAspect="Icon" ObjectID="_1764573491" r:id="rId38"/>
        </w:object>
      </w:r>
      <w:r>
        <w:rPr>
          <w:lang w:eastAsia="fr-FR"/>
        </w:rPr>
        <w:object w:dxaOrig="1534" w:dyaOrig="992" w14:anchorId="1467BAF5">
          <v:shape id="_x0000_i1054" type="#_x0000_t75" style="width:76.75pt;height:49.6pt" o:ole="">
            <v:imagedata r:id="rId39" o:title=""/>
          </v:shape>
          <o:OLEObject Type="Embed" ProgID="AcroExch.Document.DC" ShapeID="_x0000_i1054" DrawAspect="Icon" ObjectID="_1764573492" r:id="rId40"/>
        </w:object>
      </w:r>
      <w:r>
        <w:rPr>
          <w:lang w:eastAsia="fr-FR"/>
        </w:rPr>
        <w:object w:dxaOrig="1534" w:dyaOrig="992" w14:anchorId="11830563">
          <v:shape id="_x0000_i1055" type="#_x0000_t75" style="width:76.75pt;height:49.6pt" o:ole="">
            <v:imagedata r:id="rId41" o:title=""/>
          </v:shape>
          <o:OLEObject Type="Embed" ProgID="AcroExch.Document.DC" ShapeID="_x0000_i1055" DrawAspect="Icon" ObjectID="_1764573493" r:id="rId42"/>
        </w:object>
      </w:r>
    </w:p>
    <w:p w14:paraId="14B76A71" w14:textId="77777777" w:rsidR="00B7137D" w:rsidRDefault="00B7137D" w:rsidP="005A7A67">
      <w:pPr>
        <w:rPr>
          <w:lang w:eastAsia="fr-FR"/>
        </w:rPr>
      </w:pPr>
    </w:p>
    <w:p w14:paraId="1964DB1F" w14:textId="77777777" w:rsidR="00242B6C" w:rsidRDefault="00242B6C" w:rsidP="00242B6C">
      <w:r>
        <w:t>Bonjour à tous,</w:t>
      </w:r>
    </w:p>
    <w:p w14:paraId="4D36FF1D" w14:textId="77777777" w:rsidR="00242B6C" w:rsidRDefault="00242B6C" w:rsidP="00242B6C"/>
    <w:p w14:paraId="51E5E6FB" w14:textId="77777777" w:rsidR="00242B6C" w:rsidRDefault="00242B6C" w:rsidP="00242B6C">
      <w:r>
        <w:t>Après quelques mois de discussions et de concertations, les documents en pièces jointes seront bientôt publiés sur les sites EDF suivant :</w:t>
      </w:r>
    </w:p>
    <w:p w14:paraId="7BDB1727" w14:textId="77777777" w:rsidR="00242B6C" w:rsidRDefault="00242B6C" w:rsidP="00242B6C">
      <w:pPr>
        <w:pStyle w:val="Paragraphedeliste"/>
        <w:numPr>
          <w:ilvl w:val="1"/>
          <w:numId w:val="2"/>
        </w:numPr>
        <w:rPr>
          <w:rFonts w:eastAsia="Times New Roman"/>
        </w:rPr>
      </w:pPr>
      <w:r>
        <w:rPr>
          <w:rFonts w:eastAsia="Times New Roman"/>
        </w:rPr>
        <w:t xml:space="preserve">La Réunion : </w:t>
      </w:r>
      <w:hyperlink r:id="rId43" w:history="1">
        <w:r>
          <w:rPr>
            <w:rStyle w:val="Lienhypertexte"/>
            <w:rFonts w:eastAsia="Times New Roman"/>
          </w:rPr>
          <w:t>Les référentiels techniques applicables | EDF Réunion</w:t>
        </w:r>
      </w:hyperlink>
    </w:p>
    <w:p w14:paraId="1F14298F" w14:textId="77777777" w:rsidR="00242B6C" w:rsidRDefault="00242B6C" w:rsidP="00242B6C">
      <w:pPr>
        <w:pStyle w:val="Paragraphedeliste"/>
        <w:numPr>
          <w:ilvl w:val="1"/>
          <w:numId w:val="2"/>
        </w:numPr>
        <w:rPr>
          <w:rFonts w:eastAsia="Times New Roman"/>
        </w:rPr>
      </w:pPr>
      <w:r>
        <w:rPr>
          <w:rFonts w:eastAsia="Times New Roman"/>
        </w:rPr>
        <w:t xml:space="preserve">Martinique : </w:t>
      </w:r>
      <w:hyperlink r:id="rId44" w:history="1">
        <w:r>
          <w:rPr>
            <w:rStyle w:val="Lienhypertexte"/>
            <w:rFonts w:eastAsia="Times New Roman"/>
          </w:rPr>
          <w:t>Les référentiels techniques applicables | EDF Martinique</w:t>
        </w:r>
      </w:hyperlink>
    </w:p>
    <w:p w14:paraId="638B0620" w14:textId="77777777" w:rsidR="00242B6C" w:rsidRDefault="00242B6C" w:rsidP="00242B6C">
      <w:pPr>
        <w:pStyle w:val="Paragraphedeliste"/>
        <w:numPr>
          <w:ilvl w:val="1"/>
          <w:numId w:val="2"/>
        </w:numPr>
        <w:rPr>
          <w:rFonts w:eastAsia="Times New Roman"/>
        </w:rPr>
      </w:pPr>
      <w:r>
        <w:rPr>
          <w:rFonts w:eastAsia="Times New Roman"/>
        </w:rPr>
        <w:t xml:space="preserve">Guadeloupe : </w:t>
      </w:r>
      <w:hyperlink r:id="rId45" w:history="1">
        <w:r>
          <w:rPr>
            <w:rStyle w:val="Lienhypertexte"/>
            <w:rFonts w:eastAsia="Times New Roman"/>
          </w:rPr>
          <w:t>Les référentiels techniques applicables | EDF Guadeloupe</w:t>
        </w:r>
      </w:hyperlink>
    </w:p>
    <w:p w14:paraId="6776D5C9" w14:textId="77777777" w:rsidR="00242B6C" w:rsidRDefault="00242B6C" w:rsidP="00242B6C">
      <w:pPr>
        <w:pStyle w:val="Paragraphedeliste"/>
        <w:numPr>
          <w:ilvl w:val="1"/>
          <w:numId w:val="2"/>
        </w:numPr>
        <w:rPr>
          <w:rFonts w:eastAsia="Times New Roman"/>
        </w:rPr>
      </w:pPr>
      <w:r>
        <w:rPr>
          <w:rFonts w:eastAsia="Times New Roman"/>
        </w:rPr>
        <w:t xml:space="preserve">Corse : </w:t>
      </w:r>
      <w:hyperlink r:id="rId46" w:history="1">
        <w:r>
          <w:rPr>
            <w:rStyle w:val="Lienhypertexte"/>
            <w:rFonts w:eastAsia="Times New Roman"/>
          </w:rPr>
          <w:t>Les référentiels techniques applicables | EDF Corse</w:t>
        </w:r>
      </w:hyperlink>
    </w:p>
    <w:p w14:paraId="54F469E4" w14:textId="77777777" w:rsidR="00242B6C" w:rsidRDefault="00242B6C" w:rsidP="00242B6C">
      <w:pPr>
        <w:pStyle w:val="Paragraphedeliste"/>
        <w:numPr>
          <w:ilvl w:val="1"/>
          <w:numId w:val="2"/>
        </w:numPr>
        <w:rPr>
          <w:rFonts w:eastAsia="Times New Roman"/>
        </w:rPr>
      </w:pPr>
      <w:r>
        <w:rPr>
          <w:rFonts w:eastAsia="Times New Roman"/>
        </w:rPr>
        <w:t xml:space="preserve">Guyane : </w:t>
      </w:r>
      <w:hyperlink r:id="rId47" w:history="1">
        <w:r>
          <w:rPr>
            <w:rStyle w:val="Lienhypertexte"/>
            <w:rFonts w:eastAsia="Times New Roman"/>
          </w:rPr>
          <w:t>Les référentiels techniques applicables | EDF Guyane</w:t>
        </w:r>
      </w:hyperlink>
    </w:p>
    <w:p w14:paraId="3F8F42EB" w14:textId="77777777" w:rsidR="00242B6C" w:rsidRDefault="00242B6C" w:rsidP="00242B6C">
      <w:r>
        <w:t>En raison des délais de publications nous vous les adressons ce-jour afin que vous puissiez en tenir compte au plus tôt dans vos développements.</w:t>
      </w:r>
    </w:p>
    <w:p w14:paraId="76070B35" w14:textId="77777777" w:rsidR="00242B6C" w:rsidRDefault="00242B6C" w:rsidP="00242B6C"/>
    <w:p w14:paraId="0745E84B" w14:textId="77777777" w:rsidR="00242B6C" w:rsidRDefault="00242B6C" w:rsidP="00242B6C">
      <w:r>
        <w:t>Dans l’objectif de dimensionner au mieux nos ressources pour l’analyse de vos dossiers nous serions intéressés d’avoir une liste, sans engagement bien sûr, des projets que vous développez pour le prochain guichet Martinique – La Réunion.</w:t>
      </w:r>
    </w:p>
    <w:p w14:paraId="1FED386D" w14:textId="77777777" w:rsidR="00242B6C" w:rsidRDefault="00242B6C" w:rsidP="00242B6C"/>
    <w:p w14:paraId="6A9A6365" w14:textId="77777777" w:rsidR="00242B6C" w:rsidRDefault="00242B6C" w:rsidP="00242B6C">
      <w:pPr>
        <w:rPr>
          <w:lang w:eastAsia="fr-FR"/>
        </w:rPr>
      </w:pPr>
      <w:r>
        <w:t>Bon week-end à tous,</w:t>
      </w:r>
      <w:r>
        <w:rPr>
          <w:lang w:eastAsia="fr-FR"/>
        </w:rPr>
        <w:t xml:space="preserve"> </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242B6C" w14:paraId="53EEAF42" w14:textId="77777777" w:rsidTr="00242B6C">
        <w:tc>
          <w:tcPr>
            <w:tcW w:w="1827" w:type="dxa"/>
            <w:vMerge w:val="restart"/>
            <w:tcMar>
              <w:top w:w="30" w:type="dxa"/>
              <w:left w:w="30" w:type="dxa"/>
              <w:bottom w:w="30" w:type="dxa"/>
              <w:right w:w="30" w:type="dxa"/>
            </w:tcMar>
            <w:hideMark/>
          </w:tcPr>
          <w:p w14:paraId="3FE40391" w14:textId="522FF85A" w:rsidR="00242B6C" w:rsidRDefault="00242B6C">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5BB3BCF5" wp14:editId="736DB119">
                  <wp:extent cx="1121410" cy="1147445"/>
                  <wp:effectExtent l="0" t="0" r="2540" b="146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48">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29699E67" w14:textId="77777777" w:rsidR="00242B6C" w:rsidRDefault="00242B6C">
            <w:pPr>
              <w:rPr>
                <w:rFonts w:ascii="Helv" w:hAnsi="Helv"/>
                <w:color w:val="000000"/>
                <w:sz w:val="20"/>
                <w:szCs w:val="20"/>
                <w:lang w:eastAsia="fr-FR"/>
              </w:rPr>
            </w:pPr>
          </w:p>
        </w:tc>
      </w:tr>
      <w:tr w:rsidR="00242B6C" w14:paraId="3AE4AD2F" w14:textId="77777777" w:rsidTr="00242B6C">
        <w:tc>
          <w:tcPr>
            <w:tcW w:w="0" w:type="auto"/>
            <w:vMerge/>
            <w:vAlign w:val="center"/>
            <w:hideMark/>
          </w:tcPr>
          <w:p w14:paraId="06C648A7" w14:textId="77777777" w:rsidR="00242B6C" w:rsidRDefault="00242B6C">
            <w:pPr>
              <w:rPr>
                <w:rFonts w:ascii="Helv" w:hAnsi="Helv"/>
                <w:color w:val="000000"/>
                <w:sz w:val="20"/>
                <w:szCs w:val="20"/>
                <w:lang w:eastAsia="fr-FR"/>
              </w:rPr>
            </w:pPr>
          </w:p>
        </w:tc>
        <w:tc>
          <w:tcPr>
            <w:tcW w:w="7413" w:type="dxa"/>
            <w:tcMar>
              <w:top w:w="30" w:type="dxa"/>
              <w:left w:w="30" w:type="dxa"/>
              <w:bottom w:w="30" w:type="dxa"/>
              <w:right w:w="30" w:type="dxa"/>
            </w:tcMar>
            <w:hideMark/>
          </w:tcPr>
          <w:p w14:paraId="7FDDE1B1" w14:textId="77777777" w:rsidR="00242B6C" w:rsidRDefault="00242B6C">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7E2837E3" w14:textId="77777777" w:rsidR="00242B6C" w:rsidRDefault="00242B6C">
            <w:pPr>
              <w:keepNext/>
              <w:autoSpaceDE w:val="0"/>
              <w:autoSpaceDN w:val="0"/>
              <w:rPr>
                <w:rFonts w:ascii="Arial" w:hAnsi="Arial" w:cs="Arial"/>
                <w:b/>
                <w:bCs/>
                <w:color w:val="0062E1"/>
                <w:sz w:val="16"/>
                <w:szCs w:val="16"/>
                <w:lang w:eastAsia="fr-FR"/>
              </w:rPr>
            </w:pPr>
            <w:hyperlink r:id="rId49" w:history="1">
              <w:r>
                <w:rPr>
                  <w:rStyle w:val="Lienhypertexte"/>
                  <w:rFonts w:ascii="Arial" w:hAnsi="Arial" w:cs="Arial"/>
                  <w:b/>
                  <w:bCs/>
                  <w:sz w:val="16"/>
                  <w:szCs w:val="16"/>
                  <w:lang w:eastAsia="fr-FR"/>
                </w:rPr>
                <w:t>jerome.quenu@edf.fr</w:t>
              </w:r>
            </w:hyperlink>
          </w:p>
          <w:p w14:paraId="67F4F194" w14:textId="77777777" w:rsidR="00242B6C" w:rsidRDefault="00242B6C">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242B6C" w14:paraId="0A44FD37" w14:textId="77777777" w:rsidTr="00242B6C">
        <w:tc>
          <w:tcPr>
            <w:tcW w:w="1827" w:type="dxa"/>
            <w:tcMar>
              <w:top w:w="30" w:type="dxa"/>
              <w:left w:w="30" w:type="dxa"/>
              <w:bottom w:w="30" w:type="dxa"/>
              <w:right w:w="30" w:type="dxa"/>
            </w:tcMar>
            <w:vAlign w:val="center"/>
            <w:hideMark/>
          </w:tcPr>
          <w:p w14:paraId="71D4A58F" w14:textId="77777777" w:rsidR="00242B6C" w:rsidRDefault="00242B6C">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05E055B7" w14:textId="77777777" w:rsidR="00242B6C" w:rsidRDefault="00242B6C">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13B2CF25" w14:textId="77777777" w:rsidR="00242B6C" w:rsidRDefault="00242B6C" w:rsidP="00242B6C">
      <w:pPr>
        <w:rPr>
          <w:lang w:eastAsia="fr-FR"/>
        </w:rPr>
      </w:pPr>
    </w:p>
    <w:p w14:paraId="4DC17FB4" w14:textId="77777777" w:rsidR="00242B6C" w:rsidRDefault="00242B6C" w:rsidP="00242B6C">
      <w:pPr>
        <w:rPr>
          <w:lang w:eastAsia="fr-FR"/>
        </w:rPr>
      </w:pPr>
    </w:p>
    <w:p w14:paraId="21571CA3" w14:textId="42D952CD" w:rsidR="00B7137D" w:rsidRDefault="005E237F" w:rsidP="005E237F">
      <w:pPr>
        <w:pStyle w:val="Titre1"/>
        <w:rPr>
          <w:lang w:eastAsia="fr-FR"/>
        </w:rPr>
      </w:pPr>
      <w:r w:rsidRPr="005E237F">
        <w:rPr>
          <w:lang w:eastAsia="fr-FR"/>
        </w:rPr>
        <w:t xml:space="preserve">mar. 25/07/2023 </w:t>
      </w:r>
      <w:proofErr w:type="gramStart"/>
      <w:r w:rsidRPr="005E237F">
        <w:rPr>
          <w:lang w:eastAsia="fr-FR"/>
        </w:rPr>
        <w:t>18:</w:t>
      </w:r>
      <w:proofErr w:type="gramEnd"/>
      <w:r w:rsidRPr="005E237F">
        <w:rPr>
          <w:lang w:eastAsia="fr-FR"/>
        </w:rPr>
        <w:t>28</w:t>
      </w:r>
      <w:r>
        <w:rPr>
          <w:lang w:eastAsia="fr-FR"/>
        </w:rPr>
        <w:t xml:space="preserve"> </w:t>
      </w:r>
      <w:r w:rsidRPr="005E237F">
        <w:rPr>
          <w:lang w:eastAsia="fr-FR"/>
        </w:rPr>
        <w:t>CCP EDF SEI : Stockage consultation contrat d'achat</w:t>
      </w:r>
    </w:p>
    <w:bookmarkStart w:id="6" w:name="_MON_1764572793"/>
    <w:bookmarkEnd w:id="6"/>
    <w:p w14:paraId="5B8ED2CF" w14:textId="4C1F84CC" w:rsidR="00B7137D" w:rsidRDefault="005E237F" w:rsidP="005A7A67">
      <w:pPr>
        <w:rPr>
          <w:lang w:eastAsia="fr-FR"/>
        </w:rPr>
      </w:pPr>
      <w:r>
        <w:rPr>
          <w:lang w:eastAsia="fr-FR"/>
        </w:rPr>
        <w:object w:dxaOrig="1534" w:dyaOrig="992" w14:anchorId="33BC034F">
          <v:shape id="_x0000_i1058" type="#_x0000_t75" style="width:76.75pt;height:49.6pt" o:ole="">
            <v:imagedata r:id="rId50" o:title=""/>
          </v:shape>
          <o:OLEObject Type="Embed" ProgID="Word.Document.12" ShapeID="_x0000_i1058" DrawAspect="Icon" ObjectID="_1764573494" r:id="rId51">
            <o:FieldCodes>\s</o:FieldCodes>
          </o:OLEObject>
        </w:object>
      </w:r>
      <w:bookmarkStart w:id="7" w:name="_MON_1764572803"/>
      <w:bookmarkEnd w:id="7"/>
      <w:r>
        <w:rPr>
          <w:lang w:eastAsia="fr-FR"/>
        </w:rPr>
        <w:object w:dxaOrig="1534" w:dyaOrig="992" w14:anchorId="703650F6">
          <v:shape id="_x0000_i1059" type="#_x0000_t75" style="width:76.75pt;height:49.6pt" o:ole="">
            <v:imagedata r:id="rId52" o:title=""/>
          </v:shape>
          <o:OLEObject Type="Embed" ProgID="Word.Document.12" ShapeID="_x0000_i1059" DrawAspect="Icon" ObjectID="_1764573495" r:id="rId53">
            <o:FieldCodes>\s</o:FieldCodes>
          </o:OLEObject>
        </w:object>
      </w:r>
    </w:p>
    <w:p w14:paraId="554E5871" w14:textId="77777777" w:rsidR="005A47AC" w:rsidRDefault="005A47AC" w:rsidP="005A47AC">
      <w:r>
        <w:t>Bonjour à tous,</w:t>
      </w:r>
    </w:p>
    <w:p w14:paraId="39A3DCC4" w14:textId="77777777" w:rsidR="005A47AC" w:rsidRDefault="005A47AC" w:rsidP="005A47AC"/>
    <w:p w14:paraId="5E590C64" w14:textId="77777777" w:rsidR="005A47AC" w:rsidRDefault="005A47AC" w:rsidP="005A47AC">
      <w:r>
        <w:t>Vous trouverez ci-joint le projet de conditions générales pour le contrat liant EDF SEI aux lauréats du prochain guichet stockage. Une proposition de garantie financière est aussi jointe à ce mail.</w:t>
      </w:r>
    </w:p>
    <w:p w14:paraId="193D3338" w14:textId="77777777" w:rsidR="005A47AC" w:rsidRDefault="005A47AC" w:rsidP="005A47AC"/>
    <w:p w14:paraId="5BE2AB7B" w14:textId="77777777" w:rsidR="005A47AC" w:rsidRDefault="005A47AC" w:rsidP="005A47AC">
      <w:r>
        <w:t>Merci de nous adresser vos remarques au plus tard le 10 septembre prochain. Nous sommes disponibles pour échanger avec vous. Vos contributions permettront d’établir un contrat robuste et clair.</w:t>
      </w:r>
    </w:p>
    <w:p w14:paraId="21D97A1B" w14:textId="77777777" w:rsidR="005A47AC" w:rsidRDefault="005A47AC" w:rsidP="005A47AC"/>
    <w:p w14:paraId="2F2E3148" w14:textId="77777777" w:rsidR="005A47AC" w:rsidRDefault="005A47AC" w:rsidP="005A47AC">
      <w:r>
        <w:t>Pour les installations dont la durée de vie est supérieure à 30 ans, merci de nous indiquer sur le point particulier de la valeur résiduelle, si vous souhaitez en proposer une. En l’absence de réponse positive nous supprimerons les dispositions afférentes.</w:t>
      </w:r>
    </w:p>
    <w:p w14:paraId="1A2557F9" w14:textId="77777777" w:rsidR="005A47AC" w:rsidRDefault="005A47AC" w:rsidP="005A47AC"/>
    <w:p w14:paraId="25ACA381" w14:textId="77777777" w:rsidR="005A47AC" w:rsidRDefault="005A47AC" w:rsidP="005A47AC">
      <w:r>
        <w:t>Nous vous rappelons que la documentation technique de référence est disponible sur nos sites :</w:t>
      </w:r>
    </w:p>
    <w:p w14:paraId="6B09609B" w14:textId="77777777" w:rsidR="005A47AC" w:rsidRDefault="005A47AC" w:rsidP="005A47AC">
      <w:pPr>
        <w:pStyle w:val="Paragraphedeliste"/>
        <w:numPr>
          <w:ilvl w:val="1"/>
          <w:numId w:val="2"/>
        </w:numPr>
        <w:rPr>
          <w:rFonts w:eastAsia="Times New Roman"/>
        </w:rPr>
      </w:pPr>
      <w:r>
        <w:rPr>
          <w:rFonts w:eastAsia="Times New Roman"/>
        </w:rPr>
        <w:t xml:space="preserve">La Réunion : </w:t>
      </w:r>
      <w:hyperlink r:id="rId54" w:history="1">
        <w:r>
          <w:rPr>
            <w:rStyle w:val="Lienhypertexte"/>
            <w:rFonts w:eastAsia="Times New Roman"/>
          </w:rPr>
          <w:t>Les référentiels techniques applicables | EDF Réunion</w:t>
        </w:r>
      </w:hyperlink>
    </w:p>
    <w:p w14:paraId="61CC04DB" w14:textId="77777777" w:rsidR="005A47AC" w:rsidRDefault="005A47AC" w:rsidP="005A47AC">
      <w:pPr>
        <w:pStyle w:val="Paragraphedeliste"/>
        <w:numPr>
          <w:ilvl w:val="1"/>
          <w:numId w:val="2"/>
        </w:numPr>
        <w:rPr>
          <w:rFonts w:eastAsia="Times New Roman"/>
        </w:rPr>
      </w:pPr>
      <w:r>
        <w:rPr>
          <w:rFonts w:eastAsia="Times New Roman"/>
        </w:rPr>
        <w:t xml:space="preserve">Martinique : </w:t>
      </w:r>
      <w:hyperlink r:id="rId55" w:history="1">
        <w:r>
          <w:rPr>
            <w:rStyle w:val="Lienhypertexte"/>
            <w:rFonts w:eastAsia="Times New Roman"/>
          </w:rPr>
          <w:t>Les référentiels techniques applicables | EDF Martinique</w:t>
        </w:r>
      </w:hyperlink>
    </w:p>
    <w:p w14:paraId="6AE32AC9" w14:textId="77777777" w:rsidR="005A47AC" w:rsidRDefault="005A47AC" w:rsidP="005A47AC">
      <w:pPr>
        <w:pStyle w:val="Paragraphedeliste"/>
        <w:numPr>
          <w:ilvl w:val="1"/>
          <w:numId w:val="2"/>
        </w:numPr>
        <w:rPr>
          <w:rFonts w:eastAsia="Times New Roman"/>
        </w:rPr>
      </w:pPr>
      <w:r>
        <w:rPr>
          <w:rFonts w:eastAsia="Times New Roman"/>
        </w:rPr>
        <w:t xml:space="preserve">Guadeloupe : </w:t>
      </w:r>
      <w:hyperlink r:id="rId56" w:history="1">
        <w:r>
          <w:rPr>
            <w:rStyle w:val="Lienhypertexte"/>
            <w:rFonts w:eastAsia="Times New Roman"/>
          </w:rPr>
          <w:t>Les référentiels techniques applicables | EDF Guadeloupe</w:t>
        </w:r>
      </w:hyperlink>
    </w:p>
    <w:p w14:paraId="27ED4A12" w14:textId="77777777" w:rsidR="005A47AC" w:rsidRDefault="005A47AC" w:rsidP="005A47AC">
      <w:pPr>
        <w:pStyle w:val="Paragraphedeliste"/>
        <w:numPr>
          <w:ilvl w:val="1"/>
          <w:numId w:val="2"/>
        </w:numPr>
        <w:rPr>
          <w:rFonts w:eastAsia="Times New Roman"/>
        </w:rPr>
      </w:pPr>
      <w:r>
        <w:rPr>
          <w:rFonts w:eastAsia="Times New Roman"/>
        </w:rPr>
        <w:t xml:space="preserve">Corse : </w:t>
      </w:r>
      <w:hyperlink r:id="rId57" w:history="1">
        <w:r>
          <w:rPr>
            <w:rStyle w:val="Lienhypertexte"/>
            <w:rFonts w:eastAsia="Times New Roman"/>
          </w:rPr>
          <w:t>Les référentiels techniques applicables | EDF Corse</w:t>
        </w:r>
      </w:hyperlink>
    </w:p>
    <w:p w14:paraId="553F617D" w14:textId="77777777" w:rsidR="005A47AC" w:rsidRDefault="005A47AC" w:rsidP="005A47AC">
      <w:pPr>
        <w:pStyle w:val="Paragraphedeliste"/>
        <w:numPr>
          <w:ilvl w:val="1"/>
          <w:numId w:val="2"/>
        </w:numPr>
        <w:rPr>
          <w:rFonts w:eastAsia="Times New Roman"/>
        </w:rPr>
      </w:pPr>
      <w:r>
        <w:rPr>
          <w:rFonts w:eastAsia="Times New Roman"/>
        </w:rPr>
        <w:t xml:space="preserve">Guyane : </w:t>
      </w:r>
      <w:hyperlink r:id="rId58" w:history="1">
        <w:r>
          <w:rPr>
            <w:rStyle w:val="Lienhypertexte"/>
            <w:rFonts w:eastAsia="Times New Roman"/>
          </w:rPr>
          <w:t>Les référentiels techniques applicables | EDF Guyane</w:t>
        </w:r>
      </w:hyperlink>
    </w:p>
    <w:p w14:paraId="7B8BE727" w14:textId="77777777" w:rsidR="005A47AC" w:rsidRDefault="005A47AC" w:rsidP="005A47AC"/>
    <w:p w14:paraId="412FAED7" w14:textId="77777777" w:rsidR="005A47AC" w:rsidRDefault="005A47AC" w:rsidP="005A47AC">
      <w:r>
        <w:t>Nous restons très intéressés de connaitre le nombre de projets de stockage que chacun d’entre vous envisage de déposer par territoire. Ces informations nous permettront de dimensionner nos ressources pour traiter efficacement vos dossiers et nous assurer de leur complétude et recevabilité avant transfert à la CRE.</w:t>
      </w:r>
    </w:p>
    <w:p w14:paraId="5D5348B1" w14:textId="77777777" w:rsidR="005A47AC" w:rsidRDefault="005A47AC" w:rsidP="005A47AC"/>
    <w:p w14:paraId="5F189F4B" w14:textId="77777777" w:rsidR="005A47AC" w:rsidRDefault="005A47AC" w:rsidP="005A47AC">
      <w:r>
        <w:t xml:space="preserve">Rachid </w:t>
      </w:r>
      <w:proofErr w:type="spellStart"/>
      <w:r>
        <w:t>Khatab</w:t>
      </w:r>
      <w:proofErr w:type="spellEnd"/>
      <w:r>
        <w:t xml:space="preserve"> et Jérôme Quénu</w:t>
      </w:r>
    </w:p>
    <w:p w14:paraId="4EA3D6CA" w14:textId="77777777" w:rsidR="005A47AC" w:rsidRDefault="005A47AC" w:rsidP="005A47AC">
      <w:pPr>
        <w:rPr>
          <w:lang w:eastAsia="fr-FR"/>
        </w:rPr>
      </w:pPr>
    </w:p>
    <w:tbl>
      <w:tblPr>
        <w:tblW w:w="0" w:type="auto"/>
        <w:tblInd w:w="15" w:type="dxa"/>
        <w:tblCellMar>
          <w:left w:w="0" w:type="dxa"/>
          <w:right w:w="0" w:type="dxa"/>
        </w:tblCellMar>
        <w:tblLook w:val="04A0" w:firstRow="1" w:lastRow="0" w:firstColumn="1" w:lastColumn="0" w:noHBand="0" w:noVBand="1"/>
      </w:tblPr>
      <w:tblGrid>
        <w:gridCol w:w="1830"/>
        <w:gridCol w:w="7227"/>
      </w:tblGrid>
      <w:tr w:rsidR="005A47AC" w14:paraId="18C5E530" w14:textId="77777777" w:rsidTr="005A47AC">
        <w:tc>
          <w:tcPr>
            <w:tcW w:w="1827" w:type="dxa"/>
            <w:vMerge w:val="restart"/>
            <w:tcMar>
              <w:top w:w="30" w:type="dxa"/>
              <w:left w:w="30" w:type="dxa"/>
              <w:bottom w:w="30" w:type="dxa"/>
              <w:right w:w="30" w:type="dxa"/>
            </w:tcMar>
            <w:hideMark/>
          </w:tcPr>
          <w:p w14:paraId="7E73D55A" w14:textId="3407DCC6" w:rsidR="005A47AC" w:rsidRDefault="005A47AC">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1020CC67" wp14:editId="45C1B9F6">
                  <wp:extent cx="1121410" cy="1147445"/>
                  <wp:effectExtent l="0" t="0" r="2540" b="146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59">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3CCCD2F5" w14:textId="77777777" w:rsidR="005A47AC" w:rsidRDefault="005A47AC">
            <w:pPr>
              <w:rPr>
                <w:rFonts w:ascii="Helv" w:hAnsi="Helv"/>
                <w:color w:val="000000"/>
                <w:sz w:val="20"/>
                <w:szCs w:val="20"/>
                <w:lang w:eastAsia="fr-FR"/>
              </w:rPr>
            </w:pPr>
          </w:p>
        </w:tc>
      </w:tr>
      <w:tr w:rsidR="005A47AC" w14:paraId="2574A9F4" w14:textId="77777777" w:rsidTr="005A47AC">
        <w:tc>
          <w:tcPr>
            <w:tcW w:w="0" w:type="auto"/>
            <w:vMerge/>
            <w:vAlign w:val="center"/>
            <w:hideMark/>
          </w:tcPr>
          <w:p w14:paraId="7AF6104A" w14:textId="77777777" w:rsidR="005A47AC" w:rsidRDefault="005A47AC">
            <w:pPr>
              <w:rPr>
                <w:rFonts w:ascii="Helv" w:hAnsi="Helv"/>
                <w:color w:val="000000"/>
                <w:sz w:val="20"/>
                <w:szCs w:val="20"/>
                <w:lang w:eastAsia="fr-FR"/>
              </w:rPr>
            </w:pPr>
          </w:p>
        </w:tc>
        <w:tc>
          <w:tcPr>
            <w:tcW w:w="7413" w:type="dxa"/>
            <w:tcMar>
              <w:top w:w="30" w:type="dxa"/>
              <w:left w:w="30" w:type="dxa"/>
              <w:bottom w:w="30" w:type="dxa"/>
              <w:right w:w="30" w:type="dxa"/>
            </w:tcMar>
            <w:hideMark/>
          </w:tcPr>
          <w:p w14:paraId="4CDBED61" w14:textId="77777777" w:rsidR="005A47AC" w:rsidRDefault="005A47AC">
            <w:pPr>
              <w:keepNext/>
              <w:autoSpaceDE w:val="0"/>
              <w:autoSpaceDN w:val="0"/>
              <w:rPr>
                <w:rFonts w:ascii="Arial" w:hAnsi="Arial" w:cs="Arial"/>
                <w:b/>
                <w:bCs/>
                <w:color w:val="FF8100"/>
                <w:sz w:val="18"/>
                <w:szCs w:val="18"/>
                <w:lang w:eastAsia="fr-FR"/>
              </w:rPr>
            </w:pP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2C2E7DE1" w14:textId="77777777" w:rsidR="005A47AC" w:rsidRDefault="005A47AC">
            <w:pPr>
              <w:keepNext/>
              <w:autoSpaceDE w:val="0"/>
              <w:autoSpaceDN w:val="0"/>
              <w:rPr>
                <w:rFonts w:ascii="Arial" w:hAnsi="Arial" w:cs="Arial"/>
                <w:b/>
                <w:bCs/>
                <w:color w:val="0062E1"/>
                <w:sz w:val="16"/>
                <w:szCs w:val="16"/>
                <w:lang w:eastAsia="fr-FR"/>
              </w:rPr>
            </w:pPr>
            <w:hyperlink r:id="rId60" w:history="1">
              <w:r>
                <w:rPr>
                  <w:rStyle w:val="Lienhypertexte"/>
                  <w:rFonts w:ascii="Arial" w:hAnsi="Arial" w:cs="Arial"/>
                  <w:b/>
                  <w:bCs/>
                  <w:sz w:val="16"/>
                  <w:szCs w:val="16"/>
                  <w:lang w:eastAsia="fr-FR"/>
                </w:rPr>
                <w:t>jerome.quenu@edf.fr</w:t>
              </w:r>
            </w:hyperlink>
          </w:p>
          <w:p w14:paraId="0E9FD9D6" w14:textId="77777777" w:rsidR="005A47AC" w:rsidRDefault="005A47AC">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5A47AC" w14:paraId="1AB1C947" w14:textId="77777777" w:rsidTr="005A47AC">
        <w:tc>
          <w:tcPr>
            <w:tcW w:w="1827" w:type="dxa"/>
            <w:tcMar>
              <w:top w:w="30" w:type="dxa"/>
              <w:left w:w="30" w:type="dxa"/>
              <w:bottom w:w="30" w:type="dxa"/>
              <w:right w:w="30" w:type="dxa"/>
            </w:tcMar>
            <w:vAlign w:val="center"/>
            <w:hideMark/>
          </w:tcPr>
          <w:p w14:paraId="07A8CCDC" w14:textId="77777777" w:rsidR="005A47AC" w:rsidRDefault="005A47AC">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71C7D7E1" w14:textId="77777777" w:rsidR="005A47AC" w:rsidRDefault="005A47AC">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31836A0F" w14:textId="77777777" w:rsidR="005A47AC" w:rsidRDefault="005A47AC" w:rsidP="005A47AC">
      <w:pPr>
        <w:rPr>
          <w:lang w:eastAsia="fr-FR"/>
        </w:rPr>
      </w:pPr>
    </w:p>
    <w:p w14:paraId="7F64D4E1" w14:textId="77777777" w:rsidR="00B7137D" w:rsidRDefault="00B7137D" w:rsidP="005A7A67">
      <w:pPr>
        <w:rPr>
          <w:lang w:eastAsia="fr-FR"/>
        </w:rPr>
      </w:pPr>
    </w:p>
    <w:p w14:paraId="0BE54B08" w14:textId="6BA1DCA5" w:rsidR="00B7137D" w:rsidRDefault="009F7EB1" w:rsidP="009F7EB1">
      <w:pPr>
        <w:pStyle w:val="Titre1"/>
        <w:rPr>
          <w:lang w:eastAsia="fr-FR"/>
        </w:rPr>
      </w:pPr>
      <w:r w:rsidRPr="009F7EB1">
        <w:rPr>
          <w:lang w:eastAsia="fr-FR"/>
        </w:rPr>
        <w:t xml:space="preserve">ven. 08/09/2023 </w:t>
      </w:r>
      <w:proofErr w:type="gramStart"/>
      <w:r w:rsidRPr="009F7EB1">
        <w:rPr>
          <w:lang w:eastAsia="fr-FR"/>
        </w:rPr>
        <w:t>11:</w:t>
      </w:r>
      <w:proofErr w:type="gramEnd"/>
      <w:r w:rsidRPr="009F7EB1">
        <w:rPr>
          <w:lang w:eastAsia="fr-FR"/>
        </w:rPr>
        <w:t>19</w:t>
      </w:r>
      <w:r>
        <w:rPr>
          <w:lang w:eastAsia="fr-FR"/>
        </w:rPr>
        <w:t xml:space="preserve"> </w:t>
      </w:r>
      <w:r w:rsidRPr="009F7EB1">
        <w:rPr>
          <w:lang w:eastAsia="fr-FR"/>
        </w:rPr>
        <w:t>RE: CCP EDF SEI : Stockage consultation contrat d'achat</w:t>
      </w:r>
    </w:p>
    <w:p w14:paraId="11882B3D" w14:textId="77777777" w:rsidR="00B7137D" w:rsidRDefault="00B7137D" w:rsidP="005A7A67">
      <w:pPr>
        <w:rPr>
          <w:lang w:eastAsia="fr-FR"/>
        </w:rPr>
      </w:pPr>
    </w:p>
    <w:p w14:paraId="7D1EBB86" w14:textId="77777777" w:rsidR="00B225B2" w:rsidRDefault="00B225B2" w:rsidP="00B225B2">
      <w:r>
        <w:t>Bonjour à tous,</w:t>
      </w:r>
    </w:p>
    <w:p w14:paraId="1F0CF56C" w14:textId="77777777" w:rsidR="00B225B2" w:rsidRDefault="00B225B2" w:rsidP="00B225B2"/>
    <w:p w14:paraId="4F2FFFE2" w14:textId="77777777" w:rsidR="00B225B2" w:rsidRDefault="00B225B2" w:rsidP="00B225B2">
      <w:r>
        <w:t>Nous repoussons d’une semaine la date limite de réponse à la consultation. Vous pouvez nous faire parvenir vos remarques jusqu’au 17 septembre inclus.</w:t>
      </w:r>
    </w:p>
    <w:p w14:paraId="7F785E29" w14:textId="77777777" w:rsidR="00B225B2" w:rsidRDefault="00B225B2" w:rsidP="00B225B2"/>
    <w:p w14:paraId="47C13BA9" w14:textId="77777777" w:rsidR="00B225B2" w:rsidRDefault="00B225B2" w:rsidP="00B225B2">
      <w:pPr>
        <w:rPr>
          <w:lang w:eastAsia="fr-FR"/>
        </w:rPr>
      </w:pPr>
      <w:r>
        <w:t>Bien à vous,</w:t>
      </w:r>
      <w:r>
        <w:rPr>
          <w:lang w:eastAsia="fr-FR"/>
        </w:rPr>
        <w:t xml:space="preserve"> </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B225B2" w14:paraId="18181B36" w14:textId="77777777" w:rsidTr="00B225B2">
        <w:tc>
          <w:tcPr>
            <w:tcW w:w="1827" w:type="dxa"/>
            <w:vMerge w:val="restart"/>
            <w:tcMar>
              <w:top w:w="30" w:type="dxa"/>
              <w:left w:w="30" w:type="dxa"/>
              <w:bottom w:w="30" w:type="dxa"/>
              <w:right w:w="30" w:type="dxa"/>
            </w:tcMar>
            <w:hideMark/>
          </w:tcPr>
          <w:p w14:paraId="5B1AAA78" w14:textId="6B9EFB8F" w:rsidR="00B225B2" w:rsidRDefault="00B225B2">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2CDEDF06" wp14:editId="4CC639AA">
                  <wp:extent cx="1121410" cy="1147445"/>
                  <wp:effectExtent l="0" t="0" r="2540" b="146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r:link="rId61">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290AA2E6" w14:textId="77777777" w:rsidR="00B225B2" w:rsidRDefault="00B225B2">
            <w:pPr>
              <w:rPr>
                <w:rFonts w:ascii="Helv" w:hAnsi="Helv"/>
                <w:color w:val="000000"/>
                <w:sz w:val="20"/>
                <w:szCs w:val="20"/>
                <w:lang w:eastAsia="fr-FR"/>
              </w:rPr>
            </w:pPr>
          </w:p>
        </w:tc>
      </w:tr>
      <w:tr w:rsidR="00B225B2" w14:paraId="673E439B" w14:textId="77777777" w:rsidTr="00B225B2">
        <w:tc>
          <w:tcPr>
            <w:tcW w:w="0" w:type="auto"/>
            <w:vMerge/>
            <w:vAlign w:val="center"/>
            <w:hideMark/>
          </w:tcPr>
          <w:p w14:paraId="6FD8AF4C" w14:textId="77777777" w:rsidR="00B225B2" w:rsidRDefault="00B225B2">
            <w:pPr>
              <w:rPr>
                <w:rFonts w:ascii="Helv" w:hAnsi="Helv"/>
                <w:color w:val="000000"/>
                <w:sz w:val="20"/>
                <w:szCs w:val="20"/>
                <w:lang w:eastAsia="fr-FR"/>
              </w:rPr>
            </w:pPr>
          </w:p>
        </w:tc>
        <w:tc>
          <w:tcPr>
            <w:tcW w:w="7413" w:type="dxa"/>
            <w:tcMar>
              <w:top w:w="30" w:type="dxa"/>
              <w:left w:w="30" w:type="dxa"/>
              <w:bottom w:w="30" w:type="dxa"/>
              <w:right w:w="30" w:type="dxa"/>
            </w:tcMar>
            <w:hideMark/>
          </w:tcPr>
          <w:p w14:paraId="66C9D7CA" w14:textId="77777777" w:rsidR="00B225B2" w:rsidRDefault="00B225B2">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686850D9" w14:textId="77777777" w:rsidR="00B225B2" w:rsidRDefault="00B225B2">
            <w:pPr>
              <w:keepNext/>
              <w:autoSpaceDE w:val="0"/>
              <w:autoSpaceDN w:val="0"/>
              <w:rPr>
                <w:rFonts w:ascii="Arial" w:hAnsi="Arial" w:cs="Arial"/>
                <w:b/>
                <w:bCs/>
                <w:color w:val="0062E1"/>
                <w:sz w:val="16"/>
                <w:szCs w:val="16"/>
                <w:lang w:eastAsia="fr-FR"/>
              </w:rPr>
            </w:pPr>
            <w:hyperlink r:id="rId62" w:history="1">
              <w:r>
                <w:rPr>
                  <w:rStyle w:val="Lienhypertexte"/>
                  <w:rFonts w:ascii="Arial" w:hAnsi="Arial" w:cs="Arial"/>
                  <w:b/>
                  <w:bCs/>
                  <w:sz w:val="16"/>
                  <w:szCs w:val="16"/>
                  <w:lang w:eastAsia="fr-FR"/>
                </w:rPr>
                <w:t>jerome.quenu@edf.fr</w:t>
              </w:r>
            </w:hyperlink>
          </w:p>
          <w:p w14:paraId="04F28754" w14:textId="77777777" w:rsidR="00B225B2" w:rsidRDefault="00B225B2">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B225B2" w14:paraId="04FCA586" w14:textId="77777777" w:rsidTr="00B225B2">
        <w:tc>
          <w:tcPr>
            <w:tcW w:w="1827" w:type="dxa"/>
            <w:tcMar>
              <w:top w:w="30" w:type="dxa"/>
              <w:left w:w="30" w:type="dxa"/>
              <w:bottom w:w="30" w:type="dxa"/>
              <w:right w:w="30" w:type="dxa"/>
            </w:tcMar>
            <w:vAlign w:val="center"/>
            <w:hideMark/>
          </w:tcPr>
          <w:p w14:paraId="5AB483F3" w14:textId="77777777" w:rsidR="00B225B2" w:rsidRDefault="00B225B2">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5A36D7AB" w14:textId="77777777" w:rsidR="00B225B2" w:rsidRDefault="00B225B2">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6B66B675" w14:textId="77777777" w:rsidR="00B225B2" w:rsidRDefault="00B225B2" w:rsidP="00B225B2">
      <w:pPr>
        <w:rPr>
          <w:lang w:eastAsia="fr-FR"/>
        </w:rPr>
      </w:pPr>
    </w:p>
    <w:p w14:paraId="0F0EEF41" w14:textId="77777777" w:rsidR="00B7137D" w:rsidRDefault="00B7137D" w:rsidP="005A7A67">
      <w:pPr>
        <w:rPr>
          <w:lang w:eastAsia="fr-FR"/>
        </w:rPr>
      </w:pPr>
    </w:p>
    <w:p w14:paraId="1D9B7EEA" w14:textId="77777777" w:rsidR="005A7A67" w:rsidRDefault="005A7A67" w:rsidP="005A7A67"/>
    <w:p w14:paraId="6ED4AF4F" w14:textId="7D00C836" w:rsidR="004D302E" w:rsidRDefault="000E0765" w:rsidP="000E0765">
      <w:pPr>
        <w:pStyle w:val="Titre1"/>
        <w:rPr>
          <w:lang w:eastAsia="fr-FR"/>
        </w:rPr>
      </w:pPr>
      <w:r w:rsidRPr="000E0765">
        <w:rPr>
          <w:lang w:eastAsia="fr-FR"/>
        </w:rPr>
        <w:t xml:space="preserve">mar. 24/10/2023 </w:t>
      </w:r>
      <w:proofErr w:type="gramStart"/>
      <w:r w:rsidRPr="000E0765">
        <w:rPr>
          <w:lang w:eastAsia="fr-FR"/>
        </w:rPr>
        <w:t>17:</w:t>
      </w:r>
      <w:proofErr w:type="gramEnd"/>
      <w:r w:rsidRPr="000E0765">
        <w:rPr>
          <w:lang w:eastAsia="fr-FR"/>
        </w:rPr>
        <w:t>48</w:t>
      </w:r>
      <w:r>
        <w:rPr>
          <w:lang w:eastAsia="fr-FR"/>
        </w:rPr>
        <w:t xml:space="preserve"> </w:t>
      </w:r>
      <w:r w:rsidRPr="000E0765">
        <w:rPr>
          <w:lang w:eastAsia="fr-FR"/>
        </w:rPr>
        <w:t>CCP EDF SEI : Stockage consultation contrat d'achat</w:t>
      </w:r>
    </w:p>
    <w:p w14:paraId="3D6E7107" w14:textId="50F2FC73" w:rsidR="004D302E" w:rsidRDefault="004D302E" w:rsidP="004D302E">
      <w:pPr>
        <w:rPr>
          <w:lang w:eastAsia="fr-FR"/>
        </w:rPr>
      </w:pPr>
    </w:p>
    <w:p w14:paraId="14CB98A1" w14:textId="77777777" w:rsidR="004D302E" w:rsidRDefault="004D302E" w:rsidP="004D302E">
      <w:pPr>
        <w:rPr>
          <w:lang w:eastAsia="fr-FR"/>
        </w:rPr>
      </w:pPr>
    </w:p>
    <w:p w14:paraId="065DA9C5" w14:textId="77777777" w:rsidR="00043696" w:rsidRDefault="00043696" w:rsidP="00952204">
      <w:r>
        <w:object w:dxaOrig="4156" w:dyaOrig="811" w14:anchorId="0243A25F">
          <v:shape id="_x0000_i1064" type="#_x0000_t75" style="width:207.85pt;height:40.75pt" o:ole="">
            <v:imagedata r:id="rId63" o:title=""/>
          </v:shape>
          <o:OLEObject Type="Embed" ProgID="Package" ShapeID="_x0000_i1064" DrawAspect="Content" ObjectID="_1764573496" r:id="rId64"/>
        </w:object>
      </w:r>
    </w:p>
    <w:p w14:paraId="378D1153" w14:textId="77B8C4AA" w:rsidR="00952204" w:rsidRDefault="00952204" w:rsidP="00952204">
      <w:r>
        <w:t>Bonjour à tous,</w:t>
      </w:r>
    </w:p>
    <w:p w14:paraId="39DE7592" w14:textId="77777777" w:rsidR="00952204" w:rsidRDefault="00952204" w:rsidP="00952204"/>
    <w:p w14:paraId="26512268" w14:textId="77777777" w:rsidR="00952204" w:rsidRDefault="00952204" w:rsidP="00952204">
      <w:r>
        <w:t xml:space="preserve">Veuillez trouver ci-dessous quelques précisions en réponse à des interrogations sur le guichet Martinique et Réunion de janvier </w:t>
      </w:r>
      <w:proofErr w:type="gramStart"/>
      <w:r>
        <w:t>prochain:</w:t>
      </w:r>
      <w:proofErr w:type="gramEnd"/>
    </w:p>
    <w:p w14:paraId="11A1A462" w14:textId="77777777" w:rsidR="00952204" w:rsidRDefault="00952204" w:rsidP="00952204">
      <w:pPr>
        <w:pStyle w:val="Paragraphedeliste"/>
        <w:numPr>
          <w:ilvl w:val="0"/>
          <w:numId w:val="3"/>
        </w:numPr>
        <w:rPr>
          <w:rFonts w:eastAsia="Times New Roman"/>
        </w:rPr>
      </w:pPr>
      <w:r>
        <w:rPr>
          <w:rFonts w:eastAsia="Times New Roman"/>
          <w:b/>
          <w:bCs/>
        </w:rPr>
        <w:t>Constitution du dossier de saisine</w:t>
      </w:r>
      <w:r>
        <w:rPr>
          <w:rFonts w:eastAsia="Times New Roman"/>
        </w:rPr>
        <w:t xml:space="preserve"> : les éléments constitutifs du dossier sont disponibles en annexe 2 de la </w:t>
      </w:r>
      <w:hyperlink r:id="rId65" w:history="1">
        <w:r>
          <w:rPr>
            <w:rStyle w:val="Lienhypertexte"/>
            <w:rFonts w:eastAsia="Times New Roman"/>
          </w:rPr>
          <w:t>méthodologie d’examen des projets de stockage en ZNI</w:t>
        </w:r>
      </w:hyperlink>
      <w:r>
        <w:rPr>
          <w:rFonts w:eastAsia="Times New Roman"/>
        </w:rPr>
        <w:t>. Nous vous rappelons que la date limite de transmission des dossiers de saisine à EDF SEI est fixée au 1</w:t>
      </w:r>
      <w:r>
        <w:rPr>
          <w:rFonts w:eastAsia="Times New Roman"/>
          <w:vertAlign w:val="superscript"/>
        </w:rPr>
        <w:t>er</w:t>
      </w:r>
      <w:r>
        <w:rPr>
          <w:rFonts w:eastAsia="Times New Roman"/>
        </w:rPr>
        <w:t xml:space="preserve"> janvier 2024.</w:t>
      </w:r>
    </w:p>
    <w:p w14:paraId="012C0AB6" w14:textId="77777777" w:rsidR="00952204" w:rsidRDefault="00952204" w:rsidP="00952204">
      <w:pPr>
        <w:pStyle w:val="Paragraphedeliste"/>
        <w:numPr>
          <w:ilvl w:val="0"/>
          <w:numId w:val="3"/>
        </w:numPr>
        <w:rPr>
          <w:rFonts w:eastAsia="Times New Roman"/>
        </w:rPr>
      </w:pPr>
      <w:r>
        <w:rPr>
          <w:rFonts w:eastAsia="Times New Roman"/>
          <w:b/>
          <w:bCs/>
        </w:rPr>
        <w:t>Contrat d’achat </w:t>
      </w:r>
      <w:r>
        <w:rPr>
          <w:rFonts w:eastAsia="Times New Roman"/>
        </w:rPr>
        <w:t>: la trame définitive des conditions générales mise en concertation sera diffusée au cours du mois de novembre, accompagnée de la trame des conditions particulières qui devra intégrer dans votre dossier les données chiffrées sur l’installation</w:t>
      </w:r>
    </w:p>
    <w:p w14:paraId="11A3AA0F" w14:textId="77777777" w:rsidR="00952204" w:rsidRDefault="00952204" w:rsidP="00952204">
      <w:pPr>
        <w:pStyle w:val="Paragraphedeliste"/>
        <w:numPr>
          <w:ilvl w:val="0"/>
          <w:numId w:val="3"/>
        </w:numPr>
        <w:rPr>
          <w:rFonts w:eastAsia="Times New Roman"/>
        </w:rPr>
      </w:pPr>
      <w:r>
        <w:rPr>
          <w:rFonts w:eastAsia="Times New Roman"/>
          <w:b/>
          <w:bCs/>
        </w:rPr>
        <w:t>Plan d’affaire</w:t>
      </w:r>
      <w:r>
        <w:rPr>
          <w:rFonts w:eastAsia="Times New Roman"/>
        </w:rPr>
        <w:t xml:space="preserve"> : en attendant la mise à jour par la CRE du plan d’affaire pour les stockages, vous pourrez utiliser le fichier </w:t>
      </w:r>
      <w:proofErr w:type="spellStart"/>
      <w:r>
        <w:rPr>
          <w:rFonts w:eastAsia="Times New Roman"/>
        </w:rPr>
        <w:t>excel</w:t>
      </w:r>
      <w:proofErr w:type="spellEnd"/>
      <w:r>
        <w:rPr>
          <w:rFonts w:eastAsia="Times New Roman"/>
        </w:rPr>
        <w:t xml:space="preserve"> disponible pour les installations de production, disponible sur le </w:t>
      </w:r>
      <w:hyperlink r:id="rId66" w:history="1">
        <w:r>
          <w:rPr>
            <w:rStyle w:val="Lienhypertexte"/>
            <w:rFonts w:eastAsia="Times New Roman"/>
          </w:rPr>
          <w:t>site de la CRE</w:t>
        </w:r>
      </w:hyperlink>
      <w:r>
        <w:rPr>
          <w:rFonts w:eastAsia="Times New Roman"/>
        </w:rPr>
        <w:t>. Le plan financier et le calcul de la PPG étant similaires, le fichier peut déjà être utilisé. Des adaptations assez mineures pour le stockage seront apportées et publiées prochainement.</w:t>
      </w:r>
    </w:p>
    <w:p w14:paraId="4EBFAEEE" w14:textId="77777777" w:rsidR="00952204" w:rsidRDefault="00952204" w:rsidP="00952204">
      <w:pPr>
        <w:pStyle w:val="Paragraphedeliste"/>
        <w:numPr>
          <w:ilvl w:val="0"/>
          <w:numId w:val="3"/>
        </w:numPr>
        <w:rPr>
          <w:rFonts w:eastAsia="Times New Roman"/>
        </w:rPr>
      </w:pPr>
      <w:r>
        <w:rPr>
          <w:rFonts w:eastAsia="Times New Roman"/>
          <w:b/>
          <w:bCs/>
        </w:rPr>
        <w:t>Plan de TI</w:t>
      </w:r>
      <w:r>
        <w:rPr>
          <w:rFonts w:eastAsia="Times New Roman"/>
        </w:rPr>
        <w:t> : Certains ont demandé quels sont les signaux qui seront échangés entre l’installation et l’outil de conduite. Vous trouverez ci-joint un exemple de plan de télé-informations qui pourra être implémenté pour l’interfaçage avec l’outil de conduite. Celui-ci pourra être amené à évoluer au cours de la durée de vie de l’installation conformément au cahier des charges SEI REF 46.</w:t>
      </w:r>
    </w:p>
    <w:p w14:paraId="2AA6CF9E" w14:textId="77777777" w:rsidR="00952204" w:rsidRDefault="00952204" w:rsidP="00952204"/>
    <w:p w14:paraId="5C77B8D0" w14:textId="77777777" w:rsidR="00952204" w:rsidRDefault="00952204" w:rsidP="00952204">
      <w:r>
        <w:t>Cordialement,</w:t>
      </w:r>
    </w:p>
    <w:p w14:paraId="77F9EA49" w14:textId="77777777" w:rsidR="00952204" w:rsidRDefault="00952204" w:rsidP="00952204"/>
    <w:p w14:paraId="499DF3D8" w14:textId="77777777" w:rsidR="00952204" w:rsidRDefault="00952204" w:rsidP="00952204">
      <w:r>
        <w:t xml:space="preserve">Rachid </w:t>
      </w:r>
      <w:proofErr w:type="spellStart"/>
      <w:r>
        <w:t>Khatab</w:t>
      </w:r>
      <w:proofErr w:type="spellEnd"/>
      <w:r>
        <w:t xml:space="preserve"> et Jérôme Quénu</w:t>
      </w:r>
    </w:p>
    <w:p w14:paraId="4BA09317" w14:textId="77777777" w:rsidR="00952204" w:rsidRDefault="00952204" w:rsidP="00952204">
      <w:pPr>
        <w:rPr>
          <w:lang w:eastAsia="fr-FR"/>
        </w:rPr>
      </w:pPr>
    </w:p>
    <w:tbl>
      <w:tblPr>
        <w:tblW w:w="0" w:type="auto"/>
        <w:tblInd w:w="15" w:type="dxa"/>
        <w:tblCellMar>
          <w:left w:w="0" w:type="dxa"/>
          <w:right w:w="0" w:type="dxa"/>
        </w:tblCellMar>
        <w:tblLook w:val="04A0" w:firstRow="1" w:lastRow="0" w:firstColumn="1" w:lastColumn="0" w:noHBand="0" w:noVBand="1"/>
      </w:tblPr>
      <w:tblGrid>
        <w:gridCol w:w="1830"/>
        <w:gridCol w:w="7227"/>
      </w:tblGrid>
      <w:tr w:rsidR="00952204" w14:paraId="3C9525AD" w14:textId="77777777" w:rsidTr="00952204">
        <w:tc>
          <w:tcPr>
            <w:tcW w:w="1827" w:type="dxa"/>
            <w:vMerge w:val="restart"/>
            <w:tcMar>
              <w:top w:w="30" w:type="dxa"/>
              <w:left w:w="30" w:type="dxa"/>
              <w:bottom w:w="30" w:type="dxa"/>
              <w:right w:w="30" w:type="dxa"/>
            </w:tcMar>
            <w:hideMark/>
          </w:tcPr>
          <w:p w14:paraId="6A37A93A" w14:textId="2DA24124" w:rsidR="00952204" w:rsidRDefault="00952204">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4B55D9B0" wp14:editId="429372A7">
                  <wp:extent cx="1121410" cy="1147445"/>
                  <wp:effectExtent l="0" t="0" r="2540" b="146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 r:link="rId67">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74640809" w14:textId="77777777" w:rsidR="00952204" w:rsidRDefault="00952204">
            <w:pPr>
              <w:rPr>
                <w:rFonts w:ascii="Helv" w:hAnsi="Helv"/>
                <w:color w:val="000000"/>
                <w:sz w:val="20"/>
                <w:szCs w:val="20"/>
                <w:lang w:eastAsia="fr-FR"/>
              </w:rPr>
            </w:pPr>
          </w:p>
        </w:tc>
      </w:tr>
      <w:tr w:rsidR="00952204" w14:paraId="5CAC57AE" w14:textId="77777777" w:rsidTr="00952204">
        <w:tc>
          <w:tcPr>
            <w:tcW w:w="0" w:type="auto"/>
            <w:vMerge/>
            <w:vAlign w:val="center"/>
            <w:hideMark/>
          </w:tcPr>
          <w:p w14:paraId="40D3209C" w14:textId="77777777" w:rsidR="00952204" w:rsidRDefault="00952204">
            <w:pPr>
              <w:rPr>
                <w:rFonts w:ascii="Helv" w:hAnsi="Helv"/>
                <w:color w:val="000000"/>
                <w:sz w:val="20"/>
                <w:szCs w:val="20"/>
                <w:lang w:eastAsia="fr-FR"/>
              </w:rPr>
            </w:pPr>
          </w:p>
        </w:tc>
        <w:tc>
          <w:tcPr>
            <w:tcW w:w="7413" w:type="dxa"/>
            <w:tcMar>
              <w:top w:w="30" w:type="dxa"/>
              <w:left w:w="30" w:type="dxa"/>
              <w:bottom w:w="30" w:type="dxa"/>
              <w:right w:w="30" w:type="dxa"/>
            </w:tcMar>
            <w:hideMark/>
          </w:tcPr>
          <w:p w14:paraId="7E96D470" w14:textId="77777777" w:rsidR="00952204" w:rsidRDefault="00952204">
            <w:pPr>
              <w:keepNext/>
              <w:autoSpaceDE w:val="0"/>
              <w:autoSpaceDN w:val="0"/>
              <w:rPr>
                <w:rFonts w:ascii="Arial" w:hAnsi="Arial" w:cs="Arial"/>
                <w:b/>
                <w:bCs/>
                <w:color w:val="FF8100"/>
                <w:sz w:val="18"/>
                <w:szCs w:val="18"/>
                <w:lang w:eastAsia="fr-FR"/>
              </w:rPr>
            </w:pP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7B60CFBC" w14:textId="77777777" w:rsidR="00952204" w:rsidRDefault="00952204">
            <w:pPr>
              <w:keepNext/>
              <w:autoSpaceDE w:val="0"/>
              <w:autoSpaceDN w:val="0"/>
              <w:rPr>
                <w:rFonts w:ascii="Arial" w:hAnsi="Arial" w:cs="Arial"/>
                <w:b/>
                <w:bCs/>
                <w:color w:val="0062E1"/>
                <w:sz w:val="16"/>
                <w:szCs w:val="16"/>
                <w:lang w:eastAsia="fr-FR"/>
              </w:rPr>
            </w:pPr>
            <w:hyperlink r:id="rId68" w:history="1">
              <w:r>
                <w:rPr>
                  <w:rStyle w:val="Lienhypertexte"/>
                  <w:rFonts w:ascii="Arial" w:hAnsi="Arial" w:cs="Arial"/>
                  <w:b/>
                  <w:bCs/>
                  <w:sz w:val="16"/>
                  <w:szCs w:val="16"/>
                  <w:lang w:eastAsia="fr-FR"/>
                </w:rPr>
                <w:t>jerome.quenu@edf.fr</w:t>
              </w:r>
            </w:hyperlink>
          </w:p>
          <w:p w14:paraId="4C0E53A9" w14:textId="77777777" w:rsidR="00952204" w:rsidRDefault="00952204">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952204" w14:paraId="1C842A1A" w14:textId="77777777" w:rsidTr="00952204">
        <w:tc>
          <w:tcPr>
            <w:tcW w:w="1827" w:type="dxa"/>
            <w:tcMar>
              <w:top w:w="30" w:type="dxa"/>
              <w:left w:w="30" w:type="dxa"/>
              <w:bottom w:w="30" w:type="dxa"/>
              <w:right w:w="30" w:type="dxa"/>
            </w:tcMar>
            <w:vAlign w:val="center"/>
            <w:hideMark/>
          </w:tcPr>
          <w:p w14:paraId="5AAC8D85" w14:textId="77777777" w:rsidR="00952204" w:rsidRDefault="00952204">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28BE02F5" w14:textId="77777777" w:rsidR="00952204" w:rsidRDefault="00952204">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154FEAA9" w14:textId="77777777" w:rsidR="00952204" w:rsidRDefault="00952204" w:rsidP="00952204">
      <w:pPr>
        <w:rPr>
          <w:lang w:eastAsia="fr-FR"/>
        </w:rPr>
      </w:pPr>
    </w:p>
    <w:p w14:paraId="3EDBCCA6" w14:textId="1146C36A" w:rsidR="004D302E" w:rsidRDefault="004D302E" w:rsidP="004D302E">
      <w:pPr>
        <w:rPr>
          <w:lang w:eastAsia="fr-FR"/>
        </w:rPr>
      </w:pPr>
    </w:p>
    <w:p w14:paraId="62C37B71" w14:textId="00639843" w:rsidR="004D302E" w:rsidRDefault="004D302E" w:rsidP="004D302E">
      <w:pPr>
        <w:rPr>
          <w:lang w:eastAsia="fr-FR"/>
        </w:rPr>
      </w:pPr>
    </w:p>
    <w:p w14:paraId="07D4FFA3" w14:textId="115FB3A9" w:rsidR="004D302E" w:rsidRDefault="004D302E" w:rsidP="004D302E">
      <w:pPr>
        <w:rPr>
          <w:lang w:eastAsia="fr-FR"/>
        </w:rPr>
      </w:pPr>
    </w:p>
    <w:p w14:paraId="1F7C1907" w14:textId="7453F681" w:rsidR="004D302E" w:rsidRDefault="00C862B2" w:rsidP="00C862B2">
      <w:pPr>
        <w:pStyle w:val="Titre1"/>
        <w:rPr>
          <w:lang w:eastAsia="fr-FR"/>
        </w:rPr>
      </w:pPr>
      <w:r w:rsidRPr="00C862B2">
        <w:rPr>
          <w:lang w:eastAsia="fr-FR"/>
        </w:rPr>
        <w:t xml:space="preserve">lun. 20/11/2023 </w:t>
      </w:r>
      <w:proofErr w:type="gramStart"/>
      <w:r w:rsidRPr="00C862B2">
        <w:rPr>
          <w:lang w:eastAsia="fr-FR"/>
        </w:rPr>
        <w:t>19:</w:t>
      </w:r>
      <w:proofErr w:type="gramEnd"/>
      <w:r w:rsidRPr="00C862B2">
        <w:rPr>
          <w:lang w:eastAsia="fr-FR"/>
        </w:rPr>
        <w:t>06</w:t>
      </w:r>
      <w:r>
        <w:rPr>
          <w:lang w:eastAsia="fr-FR"/>
        </w:rPr>
        <w:t xml:space="preserve"> </w:t>
      </w:r>
      <w:r w:rsidRPr="00C862B2">
        <w:rPr>
          <w:lang w:eastAsia="fr-FR"/>
        </w:rPr>
        <w:t>RE: CCP EDF SEI : Stockage consultation contrat d'achat</w:t>
      </w:r>
    </w:p>
    <w:p w14:paraId="7A0D446B" w14:textId="34A1EE00" w:rsidR="004D302E" w:rsidRDefault="004D302E" w:rsidP="004D302E">
      <w:pPr>
        <w:rPr>
          <w:lang w:eastAsia="fr-FR"/>
        </w:rPr>
      </w:pPr>
    </w:p>
    <w:bookmarkStart w:id="8" w:name="_MON_1764573320"/>
    <w:bookmarkEnd w:id="8"/>
    <w:p w14:paraId="433452C3" w14:textId="0721448B" w:rsidR="00C862B2" w:rsidRDefault="00C862B2" w:rsidP="004D302E">
      <w:pPr>
        <w:rPr>
          <w:lang w:eastAsia="fr-FR"/>
        </w:rPr>
      </w:pPr>
      <w:r>
        <w:rPr>
          <w:lang w:eastAsia="fr-FR"/>
        </w:rPr>
        <w:object w:dxaOrig="1534" w:dyaOrig="992" w14:anchorId="03B00499">
          <v:shape id="_x0000_i1067" type="#_x0000_t75" style="width:76.75pt;height:49.6pt" o:ole="">
            <v:imagedata r:id="rId69" o:title=""/>
          </v:shape>
          <o:OLEObject Type="Embed" ProgID="Word.Document.12" ShapeID="_x0000_i1067" DrawAspect="Icon" ObjectID="_1764573497" r:id="rId70">
            <o:FieldCodes>\s</o:FieldCodes>
          </o:OLEObject>
        </w:object>
      </w:r>
      <w:bookmarkStart w:id="9" w:name="_MON_1764573330"/>
      <w:bookmarkEnd w:id="9"/>
      <w:r>
        <w:rPr>
          <w:lang w:eastAsia="fr-FR"/>
        </w:rPr>
        <w:object w:dxaOrig="1534" w:dyaOrig="992" w14:anchorId="16AC3BA1">
          <v:shape id="_x0000_i1068" type="#_x0000_t75" style="width:76.75pt;height:49.6pt" o:ole="">
            <v:imagedata r:id="rId71" o:title=""/>
          </v:shape>
          <o:OLEObject Type="Embed" ProgID="Word.Document.12" ShapeID="_x0000_i1068" DrawAspect="Icon" ObjectID="_1764573498" r:id="rId72">
            <o:FieldCodes>\s</o:FieldCodes>
          </o:OLEObject>
        </w:object>
      </w:r>
      <w:bookmarkStart w:id="10" w:name="_MON_1764573335"/>
      <w:bookmarkEnd w:id="10"/>
      <w:r>
        <w:rPr>
          <w:lang w:eastAsia="fr-FR"/>
        </w:rPr>
        <w:object w:dxaOrig="1534" w:dyaOrig="992" w14:anchorId="2883253F">
          <v:shape id="_x0000_i1069" type="#_x0000_t75" style="width:76.75pt;height:49.6pt" o:ole="">
            <v:imagedata r:id="rId73" o:title=""/>
          </v:shape>
          <o:OLEObject Type="Embed" ProgID="Word.Document.12" ShapeID="_x0000_i1069" DrawAspect="Icon" ObjectID="_1764573499" r:id="rId74">
            <o:FieldCodes>\s</o:FieldCodes>
          </o:OLEObject>
        </w:object>
      </w:r>
      <w:bookmarkStart w:id="11" w:name="_MON_1764573341"/>
      <w:bookmarkEnd w:id="11"/>
      <w:r>
        <w:rPr>
          <w:lang w:eastAsia="fr-FR"/>
        </w:rPr>
        <w:object w:dxaOrig="1534" w:dyaOrig="992" w14:anchorId="224F2CC3">
          <v:shape id="_x0000_i1070" type="#_x0000_t75" style="width:76.75pt;height:49.6pt" o:ole="">
            <v:imagedata r:id="rId75" o:title=""/>
          </v:shape>
          <o:OLEObject Type="Embed" ProgID="Word.Document.12" ShapeID="_x0000_i1070" DrawAspect="Icon" ObjectID="_1764573500" r:id="rId76">
            <o:FieldCodes>\s</o:FieldCodes>
          </o:OLEObject>
        </w:object>
      </w:r>
    </w:p>
    <w:p w14:paraId="4D2CB022" w14:textId="77777777" w:rsidR="00C862B2" w:rsidRDefault="00C862B2" w:rsidP="00C862B2">
      <w:r>
        <w:t>Bonsoir à tous,</w:t>
      </w:r>
    </w:p>
    <w:p w14:paraId="466DEC75" w14:textId="77777777" w:rsidR="00C862B2" w:rsidRDefault="00C862B2" w:rsidP="00C862B2"/>
    <w:p w14:paraId="021511C2" w14:textId="77777777" w:rsidR="00C862B2" w:rsidRDefault="00C862B2" w:rsidP="00C862B2">
      <w:r>
        <w:t>Veuillez trouver en PJ les conditions générales de contrat pour les stockages version post concertation ainsi que les modèles de garantie et de conditions particulières.</w:t>
      </w:r>
    </w:p>
    <w:p w14:paraId="7D56FD5D" w14:textId="77777777" w:rsidR="00C862B2" w:rsidRDefault="00C862B2" w:rsidP="00C862B2"/>
    <w:p w14:paraId="0D42DA58" w14:textId="77777777" w:rsidR="00C862B2" w:rsidRDefault="00C862B2" w:rsidP="00C862B2">
      <w:r>
        <w:t xml:space="preserve">Nous vous en souhaitons bonne réception. </w:t>
      </w:r>
    </w:p>
    <w:p w14:paraId="58BF0842" w14:textId="77777777" w:rsidR="00C862B2" w:rsidRDefault="00C862B2" w:rsidP="00C862B2"/>
    <w:p w14:paraId="33AC9ED9" w14:textId="77777777" w:rsidR="00C862B2" w:rsidRDefault="00C862B2" w:rsidP="00C862B2">
      <w:pPr>
        <w:rPr>
          <w:lang w:eastAsia="fr-FR"/>
        </w:rPr>
      </w:pPr>
      <w:r>
        <w:t>Bien à vous,</w:t>
      </w:r>
      <w:r>
        <w:rPr>
          <w:lang w:eastAsia="fr-FR"/>
        </w:rPr>
        <w:t xml:space="preserve"> </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C862B2" w14:paraId="7EA19DD3" w14:textId="77777777" w:rsidTr="00C862B2">
        <w:tc>
          <w:tcPr>
            <w:tcW w:w="1827" w:type="dxa"/>
            <w:vMerge w:val="restart"/>
            <w:tcMar>
              <w:top w:w="30" w:type="dxa"/>
              <w:left w:w="30" w:type="dxa"/>
              <w:bottom w:w="30" w:type="dxa"/>
              <w:right w:w="30" w:type="dxa"/>
            </w:tcMar>
            <w:hideMark/>
          </w:tcPr>
          <w:p w14:paraId="0056C0A1" w14:textId="4437BA8D" w:rsidR="00C862B2" w:rsidRDefault="00C862B2">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67AF5A6B" wp14:editId="00C5ED92">
                  <wp:extent cx="1121410" cy="1147445"/>
                  <wp:effectExtent l="0" t="0" r="2540" b="146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1B289324" w14:textId="77777777" w:rsidR="00C862B2" w:rsidRDefault="00C862B2">
            <w:pPr>
              <w:rPr>
                <w:rFonts w:ascii="Helv" w:hAnsi="Helv"/>
                <w:color w:val="000000"/>
                <w:sz w:val="20"/>
                <w:szCs w:val="20"/>
                <w:lang w:eastAsia="fr-FR"/>
              </w:rPr>
            </w:pPr>
          </w:p>
        </w:tc>
      </w:tr>
      <w:tr w:rsidR="00C862B2" w14:paraId="33B0D0AA" w14:textId="77777777" w:rsidTr="00C862B2">
        <w:tc>
          <w:tcPr>
            <w:tcW w:w="0" w:type="auto"/>
            <w:vMerge/>
            <w:vAlign w:val="center"/>
            <w:hideMark/>
          </w:tcPr>
          <w:p w14:paraId="19309666" w14:textId="77777777" w:rsidR="00C862B2" w:rsidRDefault="00C862B2">
            <w:pPr>
              <w:rPr>
                <w:rFonts w:ascii="Helv" w:hAnsi="Helv"/>
                <w:color w:val="000000"/>
                <w:sz w:val="20"/>
                <w:szCs w:val="20"/>
                <w:lang w:eastAsia="fr-FR"/>
              </w:rPr>
            </w:pPr>
          </w:p>
        </w:tc>
        <w:tc>
          <w:tcPr>
            <w:tcW w:w="7413" w:type="dxa"/>
            <w:tcMar>
              <w:top w:w="30" w:type="dxa"/>
              <w:left w:w="30" w:type="dxa"/>
              <w:bottom w:w="30" w:type="dxa"/>
              <w:right w:w="30" w:type="dxa"/>
            </w:tcMar>
            <w:hideMark/>
          </w:tcPr>
          <w:p w14:paraId="78068C83" w14:textId="77777777" w:rsidR="00C862B2" w:rsidRDefault="00C862B2">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2E49660B" w14:textId="77777777" w:rsidR="00C862B2" w:rsidRDefault="00C862B2">
            <w:pPr>
              <w:keepNext/>
              <w:autoSpaceDE w:val="0"/>
              <w:autoSpaceDN w:val="0"/>
              <w:rPr>
                <w:rFonts w:ascii="Arial" w:hAnsi="Arial" w:cs="Arial"/>
                <w:b/>
                <w:bCs/>
                <w:color w:val="0062E1"/>
                <w:sz w:val="16"/>
                <w:szCs w:val="16"/>
                <w:lang w:eastAsia="fr-FR"/>
              </w:rPr>
            </w:pPr>
            <w:hyperlink r:id="rId79" w:history="1">
              <w:r>
                <w:rPr>
                  <w:rStyle w:val="Lienhypertexte"/>
                  <w:rFonts w:ascii="Arial" w:hAnsi="Arial" w:cs="Arial"/>
                  <w:b/>
                  <w:bCs/>
                  <w:sz w:val="16"/>
                  <w:szCs w:val="16"/>
                  <w:lang w:eastAsia="fr-FR"/>
                </w:rPr>
                <w:t>jerome.quenu@edf.fr</w:t>
              </w:r>
            </w:hyperlink>
          </w:p>
          <w:p w14:paraId="50DC6F90" w14:textId="77777777" w:rsidR="00C862B2" w:rsidRDefault="00C862B2">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C862B2" w14:paraId="21615356" w14:textId="77777777" w:rsidTr="00C862B2">
        <w:tc>
          <w:tcPr>
            <w:tcW w:w="1827" w:type="dxa"/>
            <w:tcMar>
              <w:top w:w="30" w:type="dxa"/>
              <w:left w:w="30" w:type="dxa"/>
              <w:bottom w:w="30" w:type="dxa"/>
              <w:right w:w="30" w:type="dxa"/>
            </w:tcMar>
            <w:vAlign w:val="center"/>
            <w:hideMark/>
          </w:tcPr>
          <w:p w14:paraId="2141CC12" w14:textId="77777777" w:rsidR="00C862B2" w:rsidRDefault="00C862B2">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743E9EDC" w14:textId="77777777" w:rsidR="00C862B2" w:rsidRDefault="00C862B2">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2DC6D5FF" w14:textId="77777777" w:rsidR="00C862B2" w:rsidRDefault="00C862B2" w:rsidP="00C862B2">
      <w:pPr>
        <w:rPr>
          <w:lang w:eastAsia="fr-FR"/>
        </w:rPr>
      </w:pPr>
    </w:p>
    <w:p w14:paraId="400C639D" w14:textId="77777777" w:rsidR="00C862B2" w:rsidRDefault="00C862B2" w:rsidP="00C862B2">
      <w:pPr>
        <w:rPr>
          <w:lang w:eastAsia="fr-FR"/>
        </w:rPr>
      </w:pPr>
    </w:p>
    <w:p w14:paraId="1CC773B9" w14:textId="33157F72" w:rsidR="004D302E" w:rsidRDefault="00C862B2" w:rsidP="00C862B2">
      <w:pPr>
        <w:pStyle w:val="Titre1"/>
        <w:rPr>
          <w:lang w:eastAsia="fr-FR"/>
        </w:rPr>
      </w:pPr>
      <w:r w:rsidRPr="00C862B2">
        <w:rPr>
          <w:lang w:eastAsia="fr-FR"/>
        </w:rPr>
        <w:t xml:space="preserve">lun. 11/12/2023 </w:t>
      </w:r>
      <w:proofErr w:type="gramStart"/>
      <w:r w:rsidRPr="00C862B2">
        <w:rPr>
          <w:lang w:eastAsia="fr-FR"/>
        </w:rPr>
        <w:t>08:</w:t>
      </w:r>
      <w:proofErr w:type="gramEnd"/>
      <w:r w:rsidRPr="00C862B2">
        <w:rPr>
          <w:lang w:eastAsia="fr-FR"/>
        </w:rPr>
        <w:t>46</w:t>
      </w:r>
      <w:r w:rsidRPr="00C862B2">
        <w:rPr>
          <w:lang w:eastAsia="fr-FR"/>
        </w:rPr>
        <w:t xml:space="preserve"> </w:t>
      </w:r>
      <w:r>
        <w:rPr>
          <w:lang w:eastAsia="fr-FR"/>
        </w:rPr>
        <w:t xml:space="preserve"> </w:t>
      </w:r>
      <w:r w:rsidRPr="00C862B2">
        <w:rPr>
          <w:lang w:eastAsia="fr-FR"/>
        </w:rPr>
        <w:t>CCP SEI : GT Stockage</w:t>
      </w:r>
    </w:p>
    <w:p w14:paraId="23077C94" w14:textId="7142FCE6" w:rsidR="004D302E" w:rsidRDefault="004D302E" w:rsidP="004D302E">
      <w:pPr>
        <w:rPr>
          <w:lang w:eastAsia="fr-FR"/>
        </w:rPr>
      </w:pPr>
    </w:p>
    <w:p w14:paraId="4E8655AF" w14:textId="77777777" w:rsidR="00C862B2" w:rsidRDefault="00C862B2" w:rsidP="00C862B2">
      <w:r>
        <w:t>Bonjour à tous,</w:t>
      </w:r>
    </w:p>
    <w:p w14:paraId="12920C8B" w14:textId="77777777" w:rsidR="00C862B2" w:rsidRDefault="00C862B2" w:rsidP="00C862B2"/>
    <w:p w14:paraId="07F7EE8A" w14:textId="77777777" w:rsidR="00C862B2" w:rsidRDefault="00C862B2" w:rsidP="00C862B2">
      <w:r>
        <w:t xml:space="preserve">Nous vous rappelons que les dossiers pour le guichet stockage Martinique et La Réunion du 31 janvier 2024 sont attendus par EDF SEI </w:t>
      </w:r>
      <w:r>
        <w:rPr>
          <w:b/>
          <w:bCs/>
        </w:rPr>
        <w:t>au</w:t>
      </w:r>
      <w:r>
        <w:t xml:space="preserve"> </w:t>
      </w:r>
      <w:r>
        <w:rPr>
          <w:b/>
          <w:bCs/>
        </w:rPr>
        <w:t>plus tard le 1</w:t>
      </w:r>
      <w:r>
        <w:rPr>
          <w:b/>
          <w:bCs/>
          <w:vertAlign w:val="superscript"/>
        </w:rPr>
        <w:t>er</w:t>
      </w:r>
      <w:r>
        <w:rPr>
          <w:b/>
          <w:bCs/>
        </w:rPr>
        <w:t xml:space="preserve"> janvier 2024</w:t>
      </w:r>
      <w:r>
        <w:t xml:space="preserve">. </w:t>
      </w:r>
    </w:p>
    <w:p w14:paraId="4D86E6E5" w14:textId="77777777" w:rsidR="00C862B2" w:rsidRDefault="00C862B2" w:rsidP="00C862B2"/>
    <w:p w14:paraId="4B54B2F6" w14:textId="77777777" w:rsidR="00C862B2" w:rsidRDefault="00C862B2" w:rsidP="00C862B2">
      <w:r>
        <w:t xml:space="preserve">Le contenu de ces dossiers est précisé dans la </w:t>
      </w:r>
      <w:hyperlink r:id="rId80" w:history="1">
        <w:r>
          <w:rPr>
            <w:rStyle w:val="Lienhypertexte"/>
          </w:rPr>
          <w:t>délibération de la CRE de janvier 2023</w:t>
        </w:r>
      </w:hyperlink>
      <w:r>
        <w:t xml:space="preserve"> en annexe 2. </w:t>
      </w:r>
      <w:r>
        <w:rPr>
          <w:b/>
          <w:bCs/>
        </w:rPr>
        <w:t>Les conditions générales</w:t>
      </w:r>
      <w:r>
        <w:t xml:space="preserve"> ne doivent pas être modifiées. </w:t>
      </w:r>
      <w:r>
        <w:rPr>
          <w:b/>
          <w:bCs/>
        </w:rPr>
        <w:t>Le projet de conditions particulières</w:t>
      </w:r>
      <w:r>
        <w:t xml:space="preserve"> ne doit pas remettre en cause d’éléments des conditions générales déclinants le cahier des charges ou la délibération méthodologique. </w:t>
      </w:r>
      <w:r>
        <w:rPr>
          <w:b/>
          <w:bCs/>
        </w:rPr>
        <w:t>Le business plan</w:t>
      </w:r>
      <w:r>
        <w:t xml:space="preserve"> doit être élaboré selon </w:t>
      </w:r>
      <w:hyperlink r:id="rId81" w:history="1">
        <w:r>
          <w:rPr>
            <w:rStyle w:val="Lienhypertexte"/>
          </w:rPr>
          <w:t>le modèle à disposition</w:t>
        </w:r>
      </w:hyperlink>
      <w:r>
        <w:t xml:space="preserve"> sur le site de la CRE.</w:t>
      </w:r>
    </w:p>
    <w:p w14:paraId="0B62640F" w14:textId="77777777" w:rsidR="00C862B2" w:rsidRDefault="00C862B2" w:rsidP="00C862B2"/>
    <w:p w14:paraId="58A53B03" w14:textId="77777777" w:rsidR="00C862B2" w:rsidRDefault="00C862B2" w:rsidP="00C862B2">
      <w:r>
        <w:t>L’offre de raccordement (PTF ou PRAC) pourra être fournie courant janvier.</w:t>
      </w:r>
    </w:p>
    <w:p w14:paraId="55D5B855" w14:textId="77777777" w:rsidR="00C862B2" w:rsidRDefault="00C862B2" w:rsidP="00C862B2"/>
    <w:p w14:paraId="030D7158" w14:textId="77777777" w:rsidR="00C862B2" w:rsidRDefault="00C862B2" w:rsidP="00C862B2">
      <w:r>
        <w:t>Les dossiers peuvent nous être adressés par mail ou déposés sur un serveur de votre choix. Merci de nous envoyer les informations de connexion ou le dossier directement aux adresses suivantes :</w:t>
      </w:r>
    </w:p>
    <w:p w14:paraId="35C1F5FD" w14:textId="77777777" w:rsidR="00C862B2" w:rsidRDefault="00C862B2" w:rsidP="00C862B2">
      <w:pPr>
        <w:pStyle w:val="Paragraphedeliste"/>
        <w:numPr>
          <w:ilvl w:val="0"/>
          <w:numId w:val="4"/>
        </w:numPr>
        <w:rPr>
          <w:rFonts w:eastAsia="Times New Roman"/>
        </w:rPr>
      </w:pPr>
      <w:hyperlink r:id="rId82" w:history="1">
        <w:r>
          <w:rPr>
            <w:rStyle w:val="Lienhypertexte"/>
            <w:rFonts w:eastAsia="Times New Roman"/>
          </w:rPr>
          <w:t>Jerome.quenu@edf.fr</w:t>
        </w:r>
      </w:hyperlink>
    </w:p>
    <w:p w14:paraId="6D06CD84" w14:textId="77777777" w:rsidR="00C862B2" w:rsidRDefault="00C862B2" w:rsidP="00C862B2">
      <w:pPr>
        <w:pStyle w:val="Paragraphedeliste"/>
        <w:numPr>
          <w:ilvl w:val="0"/>
          <w:numId w:val="4"/>
        </w:numPr>
        <w:rPr>
          <w:rFonts w:eastAsia="Times New Roman"/>
        </w:rPr>
      </w:pPr>
      <w:hyperlink r:id="rId83" w:history="1">
        <w:r>
          <w:rPr>
            <w:rStyle w:val="Lienhypertexte"/>
            <w:rFonts w:eastAsia="Times New Roman"/>
          </w:rPr>
          <w:t>Rachid.khatab@edf.fr</w:t>
        </w:r>
      </w:hyperlink>
      <w:r>
        <w:rPr>
          <w:rFonts w:eastAsia="Times New Roman"/>
        </w:rPr>
        <w:t xml:space="preserve">  </w:t>
      </w:r>
    </w:p>
    <w:p w14:paraId="3907334B" w14:textId="77777777" w:rsidR="00C862B2" w:rsidRDefault="00C862B2" w:rsidP="00C862B2">
      <w:pPr>
        <w:pStyle w:val="Paragraphedeliste"/>
        <w:numPr>
          <w:ilvl w:val="0"/>
          <w:numId w:val="4"/>
        </w:numPr>
        <w:rPr>
          <w:rFonts w:eastAsia="Times New Roman"/>
        </w:rPr>
      </w:pPr>
      <w:hyperlink r:id="rId84" w:history="1">
        <w:r>
          <w:rPr>
            <w:rStyle w:val="Lienhypertexte"/>
            <w:rFonts w:eastAsia="Times New Roman"/>
          </w:rPr>
          <w:t>Sei-achats-energie@edf.fr</w:t>
        </w:r>
      </w:hyperlink>
    </w:p>
    <w:p w14:paraId="6447A547" w14:textId="77777777" w:rsidR="00C862B2" w:rsidRDefault="00C862B2" w:rsidP="00C862B2"/>
    <w:p w14:paraId="2B9C7740" w14:textId="77777777" w:rsidR="00C862B2" w:rsidRDefault="00C862B2" w:rsidP="00C862B2">
      <w:r>
        <w:t>Bien cordialement,</w:t>
      </w:r>
    </w:p>
    <w:tbl>
      <w:tblPr>
        <w:tblW w:w="0" w:type="auto"/>
        <w:tblInd w:w="15" w:type="dxa"/>
        <w:tblCellMar>
          <w:left w:w="0" w:type="dxa"/>
          <w:right w:w="0" w:type="dxa"/>
        </w:tblCellMar>
        <w:tblLook w:val="04A0" w:firstRow="1" w:lastRow="0" w:firstColumn="1" w:lastColumn="0" w:noHBand="0" w:noVBand="1"/>
      </w:tblPr>
      <w:tblGrid>
        <w:gridCol w:w="1830"/>
        <w:gridCol w:w="7227"/>
      </w:tblGrid>
      <w:tr w:rsidR="00C862B2" w14:paraId="2977FC16" w14:textId="77777777" w:rsidTr="00C862B2">
        <w:tc>
          <w:tcPr>
            <w:tcW w:w="1830" w:type="dxa"/>
            <w:vMerge w:val="restart"/>
            <w:tcMar>
              <w:top w:w="30" w:type="dxa"/>
              <w:left w:w="30" w:type="dxa"/>
              <w:bottom w:w="30" w:type="dxa"/>
              <w:right w:w="30" w:type="dxa"/>
            </w:tcMar>
            <w:hideMark/>
          </w:tcPr>
          <w:p w14:paraId="2C979FA7" w14:textId="32F98EC9" w:rsidR="00C862B2" w:rsidRDefault="00C862B2">
            <w:pPr>
              <w:keepNext/>
              <w:autoSpaceDE w:val="0"/>
              <w:autoSpaceDN w:val="0"/>
              <w:rPr>
                <w:rFonts w:ascii="Helv" w:hAnsi="Helv"/>
                <w:color w:val="000000"/>
                <w:sz w:val="20"/>
                <w:szCs w:val="20"/>
                <w:lang w:eastAsia="fr-FR"/>
              </w:rPr>
            </w:pPr>
            <w:r>
              <w:rPr>
                <w:rFonts w:ascii="Arial" w:hAnsi="Arial" w:cs="Arial"/>
                <w:noProof/>
                <w:color w:val="1F497D"/>
                <w:sz w:val="15"/>
                <w:szCs w:val="15"/>
                <w:lang w:eastAsia="fr-FR"/>
              </w:rPr>
              <w:drawing>
                <wp:inline distT="0" distB="0" distL="0" distR="0" wp14:anchorId="37A1A010" wp14:editId="1BE4C8D7">
                  <wp:extent cx="1121410" cy="1147445"/>
                  <wp:effectExtent l="0" t="0" r="2540" b="146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r:link="rId85">
                            <a:extLst>
                              <a:ext uri="{28A0092B-C50C-407E-A947-70E740481C1C}">
                                <a14:useLocalDpi xmlns:a14="http://schemas.microsoft.com/office/drawing/2010/main" val="0"/>
                              </a:ext>
                            </a:extLst>
                          </a:blip>
                          <a:srcRect/>
                          <a:stretch>
                            <a:fillRect/>
                          </a:stretch>
                        </pic:blipFill>
                        <pic:spPr bwMode="auto">
                          <a:xfrm>
                            <a:off x="0" y="0"/>
                            <a:ext cx="1121410" cy="1147445"/>
                          </a:xfrm>
                          <a:prstGeom prst="rect">
                            <a:avLst/>
                          </a:prstGeom>
                          <a:noFill/>
                          <a:ln>
                            <a:noFill/>
                          </a:ln>
                        </pic:spPr>
                      </pic:pic>
                    </a:graphicData>
                  </a:graphic>
                </wp:inline>
              </w:drawing>
            </w:r>
          </w:p>
        </w:tc>
        <w:tc>
          <w:tcPr>
            <w:tcW w:w="7413" w:type="dxa"/>
            <w:tcMar>
              <w:top w:w="30" w:type="dxa"/>
              <w:left w:w="30" w:type="dxa"/>
              <w:bottom w:w="30" w:type="dxa"/>
              <w:right w:w="30" w:type="dxa"/>
            </w:tcMar>
            <w:hideMark/>
          </w:tcPr>
          <w:p w14:paraId="4FD4957F" w14:textId="77777777" w:rsidR="00C862B2" w:rsidRDefault="00C862B2">
            <w:pPr>
              <w:rPr>
                <w:rFonts w:ascii="Helv" w:hAnsi="Helv"/>
                <w:color w:val="000000"/>
                <w:sz w:val="20"/>
                <w:szCs w:val="20"/>
                <w:lang w:eastAsia="fr-FR"/>
              </w:rPr>
            </w:pPr>
          </w:p>
        </w:tc>
      </w:tr>
      <w:tr w:rsidR="00C862B2" w14:paraId="4D1B8CD1" w14:textId="77777777" w:rsidTr="00C862B2">
        <w:tc>
          <w:tcPr>
            <w:tcW w:w="0" w:type="auto"/>
            <w:vMerge/>
            <w:vAlign w:val="center"/>
            <w:hideMark/>
          </w:tcPr>
          <w:p w14:paraId="7B0E8E63" w14:textId="77777777" w:rsidR="00C862B2" w:rsidRDefault="00C862B2">
            <w:pPr>
              <w:rPr>
                <w:rFonts w:ascii="Helv" w:hAnsi="Helv"/>
                <w:color w:val="000000"/>
                <w:sz w:val="20"/>
                <w:szCs w:val="20"/>
                <w:lang w:eastAsia="fr-FR"/>
              </w:rPr>
            </w:pPr>
          </w:p>
        </w:tc>
        <w:tc>
          <w:tcPr>
            <w:tcW w:w="7413" w:type="dxa"/>
            <w:tcMar>
              <w:top w:w="30" w:type="dxa"/>
              <w:left w:w="30" w:type="dxa"/>
              <w:bottom w:w="30" w:type="dxa"/>
              <w:right w:w="30" w:type="dxa"/>
            </w:tcMar>
            <w:hideMark/>
          </w:tcPr>
          <w:p w14:paraId="78796738" w14:textId="77777777" w:rsidR="00C862B2" w:rsidRDefault="00C862B2">
            <w:pPr>
              <w:keepNext/>
              <w:autoSpaceDE w:val="0"/>
              <w:autoSpaceDN w:val="0"/>
              <w:rPr>
                <w:rFonts w:ascii="Arial" w:hAnsi="Arial" w:cs="Arial"/>
                <w:b/>
                <w:bCs/>
                <w:color w:val="FF8100"/>
                <w:sz w:val="18"/>
                <w:szCs w:val="18"/>
                <w:lang w:eastAsia="fr-FR"/>
              </w:rPr>
            </w:pPr>
            <w:r>
              <w:rPr>
                <w:rFonts w:ascii="Arial" w:hAnsi="Arial" w:cs="Arial"/>
                <w:b/>
                <w:bCs/>
                <w:color w:val="FF8100"/>
                <w:sz w:val="18"/>
                <w:szCs w:val="18"/>
                <w:lang w:eastAsia="fr-FR"/>
              </w:rPr>
              <w:t>Jérôme QUÉNU</w:t>
            </w:r>
            <w:r>
              <w:rPr>
                <w:rFonts w:ascii="Arial" w:hAnsi="Arial" w:cs="Arial"/>
                <w:color w:val="0062E1"/>
                <w:sz w:val="16"/>
                <w:szCs w:val="16"/>
                <w:lang w:eastAsia="fr-FR"/>
              </w:rPr>
              <w:br/>
            </w:r>
            <w:r>
              <w:rPr>
                <w:rFonts w:ascii="Arial" w:hAnsi="Arial" w:cs="Arial"/>
                <w:b/>
                <w:bCs/>
                <w:color w:val="FF8100"/>
                <w:sz w:val="16"/>
                <w:szCs w:val="16"/>
                <w:lang w:eastAsia="fr-FR"/>
              </w:rPr>
              <w:t>Management d'Energie</w:t>
            </w:r>
            <w:r>
              <w:rPr>
                <w:rFonts w:ascii="Arial" w:hAnsi="Arial" w:cs="Arial"/>
                <w:color w:val="0062E1"/>
                <w:sz w:val="16"/>
                <w:szCs w:val="16"/>
                <w:lang w:eastAsia="fr-FR"/>
              </w:rPr>
              <w:br/>
              <w:t>EDF – Systèmes Energétiques Insulaires</w:t>
            </w:r>
            <w:r>
              <w:rPr>
                <w:rFonts w:ascii="Arial" w:hAnsi="Arial" w:cs="Arial"/>
                <w:color w:val="0062E1"/>
                <w:sz w:val="16"/>
                <w:szCs w:val="16"/>
                <w:lang w:eastAsia="fr-FR"/>
              </w:rPr>
              <w:br/>
              <w:t>20 place de la Défense</w:t>
            </w:r>
            <w:r>
              <w:rPr>
                <w:rFonts w:ascii="Arial" w:hAnsi="Arial" w:cs="Arial"/>
                <w:color w:val="0062E1"/>
                <w:sz w:val="16"/>
                <w:szCs w:val="16"/>
                <w:lang w:eastAsia="fr-FR"/>
              </w:rPr>
              <w:br/>
              <w:t>92050 LA DEFENSE</w:t>
            </w:r>
          </w:p>
          <w:p w14:paraId="6479C7E7" w14:textId="77777777" w:rsidR="00C862B2" w:rsidRDefault="00C862B2">
            <w:pPr>
              <w:keepNext/>
              <w:autoSpaceDE w:val="0"/>
              <w:autoSpaceDN w:val="0"/>
              <w:rPr>
                <w:rFonts w:ascii="Arial" w:hAnsi="Arial" w:cs="Arial"/>
                <w:b/>
                <w:bCs/>
                <w:color w:val="0062E1"/>
                <w:sz w:val="16"/>
                <w:szCs w:val="16"/>
                <w:lang w:eastAsia="fr-FR"/>
              </w:rPr>
            </w:pPr>
            <w:hyperlink r:id="rId86" w:history="1">
              <w:r>
                <w:rPr>
                  <w:rStyle w:val="Lienhypertexte"/>
                  <w:rFonts w:ascii="Arial" w:hAnsi="Arial" w:cs="Arial"/>
                  <w:b/>
                  <w:bCs/>
                  <w:sz w:val="16"/>
                  <w:szCs w:val="16"/>
                  <w:lang w:eastAsia="fr-FR"/>
                </w:rPr>
                <w:t>jerome.quenu@edf.fr</w:t>
              </w:r>
            </w:hyperlink>
          </w:p>
          <w:p w14:paraId="2EF6CCCC" w14:textId="77777777" w:rsidR="00C862B2" w:rsidRDefault="00C862B2">
            <w:pPr>
              <w:keepNext/>
              <w:autoSpaceDE w:val="0"/>
              <w:autoSpaceDN w:val="0"/>
              <w:rPr>
                <w:rFonts w:ascii="Arial" w:hAnsi="Arial" w:cs="Arial"/>
                <w:color w:val="0062E1"/>
                <w:sz w:val="16"/>
                <w:szCs w:val="16"/>
                <w:lang w:eastAsia="fr-FR"/>
              </w:rPr>
            </w:pPr>
            <w:r>
              <w:rPr>
                <w:rFonts w:ascii="Arial" w:hAnsi="Arial" w:cs="Arial"/>
                <w:color w:val="0062E1"/>
                <w:sz w:val="16"/>
                <w:szCs w:val="16"/>
                <w:lang w:eastAsia="fr-FR"/>
              </w:rPr>
              <w:t>Tél. : +33 6 99 15 17 50</w:t>
            </w:r>
          </w:p>
        </w:tc>
      </w:tr>
      <w:tr w:rsidR="00C862B2" w14:paraId="21961887" w14:textId="77777777" w:rsidTr="00C862B2">
        <w:tc>
          <w:tcPr>
            <w:tcW w:w="1830" w:type="dxa"/>
            <w:tcMar>
              <w:top w:w="30" w:type="dxa"/>
              <w:left w:w="30" w:type="dxa"/>
              <w:bottom w:w="30" w:type="dxa"/>
              <w:right w:w="30" w:type="dxa"/>
            </w:tcMar>
            <w:vAlign w:val="center"/>
            <w:hideMark/>
          </w:tcPr>
          <w:p w14:paraId="34F61E8B" w14:textId="77777777" w:rsidR="00C862B2" w:rsidRDefault="00C862B2">
            <w:pPr>
              <w:rPr>
                <w:rFonts w:ascii="Arial" w:hAnsi="Arial" w:cs="Arial"/>
                <w:color w:val="0062E1"/>
                <w:sz w:val="16"/>
                <w:szCs w:val="16"/>
                <w:lang w:eastAsia="fr-FR"/>
              </w:rPr>
            </w:pPr>
          </w:p>
        </w:tc>
        <w:tc>
          <w:tcPr>
            <w:tcW w:w="7413" w:type="dxa"/>
            <w:tcMar>
              <w:top w:w="30" w:type="dxa"/>
              <w:left w:w="30" w:type="dxa"/>
              <w:bottom w:w="30" w:type="dxa"/>
              <w:right w:w="30" w:type="dxa"/>
            </w:tcMar>
            <w:vAlign w:val="center"/>
            <w:hideMark/>
          </w:tcPr>
          <w:p w14:paraId="60FE948F" w14:textId="77777777" w:rsidR="00C862B2" w:rsidRDefault="00C862B2">
            <w:pPr>
              <w:keepNext/>
              <w:autoSpaceDE w:val="0"/>
              <w:autoSpaceDN w:val="0"/>
              <w:rPr>
                <w:rFonts w:ascii="Arial" w:hAnsi="Arial" w:cs="Arial"/>
                <w:color w:val="0062E1"/>
                <w:sz w:val="14"/>
                <w:szCs w:val="14"/>
                <w:lang w:eastAsia="fr-FR"/>
              </w:rPr>
            </w:pPr>
            <w:r>
              <w:rPr>
                <w:rFonts w:ascii="Arial" w:hAnsi="Arial" w:cs="Arial"/>
                <w:color w:val="0062E1"/>
                <w:sz w:val="14"/>
                <w:szCs w:val="14"/>
                <w:lang w:eastAsia="fr-FR"/>
              </w:rPr>
              <w:t>Un geste simple pour l'environnement, n'imprimez ce message que si vous en avez l'utilité.</w:t>
            </w:r>
          </w:p>
        </w:tc>
      </w:tr>
    </w:tbl>
    <w:p w14:paraId="1637C012" w14:textId="77777777" w:rsidR="00C862B2" w:rsidRDefault="00C862B2" w:rsidP="00C862B2">
      <w:pPr>
        <w:rPr>
          <w:lang w:eastAsia="fr-FR"/>
        </w:rPr>
      </w:pPr>
    </w:p>
    <w:p w14:paraId="31ECFA2B" w14:textId="6B460BC6" w:rsidR="004D302E" w:rsidRDefault="004D302E" w:rsidP="004D302E">
      <w:pPr>
        <w:rPr>
          <w:lang w:eastAsia="fr-FR"/>
        </w:rPr>
      </w:pPr>
    </w:p>
    <w:p w14:paraId="793EA80F" w14:textId="73C22E79" w:rsidR="004D302E" w:rsidRDefault="004D302E" w:rsidP="004D302E">
      <w:pPr>
        <w:rPr>
          <w:lang w:eastAsia="fr-FR"/>
        </w:rPr>
      </w:pPr>
    </w:p>
    <w:p w14:paraId="7B7DCEDD" w14:textId="2475FEAE" w:rsidR="004D302E" w:rsidRDefault="004D302E" w:rsidP="004D302E">
      <w:pPr>
        <w:rPr>
          <w:lang w:eastAsia="fr-FR"/>
        </w:rPr>
      </w:pPr>
    </w:p>
    <w:p w14:paraId="5DB81F91" w14:textId="7B9FED04" w:rsidR="004D302E" w:rsidRDefault="004D302E" w:rsidP="004D302E">
      <w:pPr>
        <w:rPr>
          <w:lang w:eastAsia="fr-FR"/>
        </w:rPr>
      </w:pPr>
    </w:p>
    <w:p w14:paraId="4154AF82" w14:textId="68DDEE35" w:rsidR="004D302E" w:rsidRDefault="004D302E" w:rsidP="004D302E">
      <w:pPr>
        <w:rPr>
          <w:lang w:eastAsia="fr-FR"/>
        </w:rPr>
      </w:pPr>
    </w:p>
    <w:p w14:paraId="25085B3F" w14:textId="4CA13A41" w:rsidR="004D302E" w:rsidRDefault="004D302E" w:rsidP="004D302E">
      <w:pPr>
        <w:rPr>
          <w:lang w:eastAsia="fr-FR"/>
        </w:rPr>
      </w:pPr>
    </w:p>
    <w:p w14:paraId="6044BC8F" w14:textId="480297D6" w:rsidR="004D302E" w:rsidRDefault="004D302E" w:rsidP="004D302E">
      <w:pPr>
        <w:rPr>
          <w:lang w:eastAsia="fr-FR"/>
        </w:rPr>
      </w:pPr>
    </w:p>
    <w:p w14:paraId="2687B713" w14:textId="3F870E92" w:rsidR="004D302E" w:rsidRDefault="004D302E" w:rsidP="004D302E">
      <w:pPr>
        <w:rPr>
          <w:lang w:eastAsia="fr-FR"/>
        </w:rPr>
      </w:pPr>
    </w:p>
    <w:p w14:paraId="3B46D97F" w14:textId="2812AA8A" w:rsidR="004D302E" w:rsidRDefault="004D302E" w:rsidP="004D302E">
      <w:pPr>
        <w:rPr>
          <w:lang w:eastAsia="fr-FR"/>
        </w:rPr>
      </w:pPr>
    </w:p>
    <w:p w14:paraId="6F253BF5" w14:textId="027A1F51" w:rsidR="004D302E" w:rsidRDefault="004D302E" w:rsidP="004D302E">
      <w:pPr>
        <w:rPr>
          <w:lang w:eastAsia="fr-FR"/>
        </w:rPr>
      </w:pPr>
    </w:p>
    <w:p w14:paraId="22101CE7" w14:textId="5F317F6B" w:rsidR="004D302E" w:rsidRDefault="004D302E" w:rsidP="004D302E">
      <w:pPr>
        <w:rPr>
          <w:lang w:eastAsia="fr-FR"/>
        </w:rPr>
      </w:pPr>
    </w:p>
    <w:p w14:paraId="08F210E1" w14:textId="497E3585" w:rsidR="004D302E" w:rsidRDefault="004D302E" w:rsidP="004D302E">
      <w:pPr>
        <w:rPr>
          <w:lang w:eastAsia="fr-FR"/>
        </w:rPr>
      </w:pPr>
    </w:p>
    <w:p w14:paraId="09D8087C" w14:textId="3FCA365E" w:rsidR="004D302E" w:rsidRDefault="004D302E" w:rsidP="004D302E">
      <w:pPr>
        <w:rPr>
          <w:lang w:eastAsia="fr-FR"/>
        </w:rPr>
      </w:pPr>
    </w:p>
    <w:p w14:paraId="4B948C44" w14:textId="1CD5D78F" w:rsidR="004D302E" w:rsidRDefault="004D302E" w:rsidP="004D302E">
      <w:pPr>
        <w:rPr>
          <w:lang w:eastAsia="fr-FR"/>
        </w:rPr>
      </w:pPr>
    </w:p>
    <w:p w14:paraId="52BB4E08" w14:textId="76AD74E0" w:rsidR="004D302E" w:rsidRDefault="004D302E" w:rsidP="004D302E">
      <w:pPr>
        <w:rPr>
          <w:lang w:eastAsia="fr-FR"/>
        </w:rPr>
      </w:pPr>
    </w:p>
    <w:p w14:paraId="7769ABC2" w14:textId="2BEF3161" w:rsidR="004D302E" w:rsidRDefault="004D302E" w:rsidP="004D302E">
      <w:pPr>
        <w:rPr>
          <w:lang w:eastAsia="fr-FR"/>
        </w:rPr>
      </w:pPr>
    </w:p>
    <w:p w14:paraId="1246327A" w14:textId="2A0B3CCD" w:rsidR="004D302E" w:rsidRDefault="004D302E" w:rsidP="004D302E">
      <w:pPr>
        <w:rPr>
          <w:lang w:eastAsia="fr-FR"/>
        </w:rPr>
      </w:pPr>
    </w:p>
    <w:p w14:paraId="0C284D15" w14:textId="0121D27C" w:rsidR="004D302E" w:rsidRDefault="004D302E" w:rsidP="004D302E">
      <w:pPr>
        <w:rPr>
          <w:lang w:eastAsia="fr-FR"/>
        </w:rPr>
      </w:pPr>
    </w:p>
    <w:p w14:paraId="099486D6" w14:textId="22058488" w:rsidR="004D302E" w:rsidRDefault="004D302E" w:rsidP="004D302E">
      <w:pPr>
        <w:rPr>
          <w:lang w:eastAsia="fr-FR"/>
        </w:rPr>
      </w:pPr>
    </w:p>
    <w:p w14:paraId="48BA0AA5" w14:textId="243724BC" w:rsidR="004D302E" w:rsidRDefault="004D302E" w:rsidP="004D302E">
      <w:pPr>
        <w:rPr>
          <w:lang w:eastAsia="fr-FR"/>
        </w:rPr>
      </w:pPr>
    </w:p>
    <w:p w14:paraId="728918B6" w14:textId="1085E4D9" w:rsidR="004D302E" w:rsidRDefault="004D302E" w:rsidP="004D302E">
      <w:pPr>
        <w:rPr>
          <w:lang w:eastAsia="fr-FR"/>
        </w:rPr>
      </w:pPr>
    </w:p>
    <w:p w14:paraId="7BA90D81" w14:textId="1F78024E" w:rsidR="004D302E" w:rsidRDefault="004D302E" w:rsidP="004D302E">
      <w:pPr>
        <w:rPr>
          <w:lang w:eastAsia="fr-FR"/>
        </w:rPr>
      </w:pPr>
    </w:p>
    <w:p w14:paraId="59FD284D" w14:textId="5FFFF421" w:rsidR="004D302E" w:rsidRDefault="004D302E" w:rsidP="004D302E">
      <w:pPr>
        <w:rPr>
          <w:lang w:eastAsia="fr-FR"/>
        </w:rPr>
      </w:pPr>
    </w:p>
    <w:p w14:paraId="79456DE0" w14:textId="77952D0C" w:rsidR="004D302E" w:rsidRDefault="004D302E" w:rsidP="004D302E">
      <w:pPr>
        <w:rPr>
          <w:lang w:eastAsia="fr-FR"/>
        </w:rPr>
      </w:pPr>
    </w:p>
    <w:p w14:paraId="30EE1D2C" w14:textId="39E1E58B" w:rsidR="004D302E" w:rsidRDefault="004D302E" w:rsidP="004D302E">
      <w:pPr>
        <w:rPr>
          <w:lang w:eastAsia="fr-FR"/>
        </w:rPr>
      </w:pPr>
    </w:p>
    <w:p w14:paraId="2A2FE70E" w14:textId="0ABFCA99" w:rsidR="004D302E" w:rsidRDefault="004D302E" w:rsidP="004D302E">
      <w:pPr>
        <w:rPr>
          <w:lang w:eastAsia="fr-FR"/>
        </w:rPr>
      </w:pPr>
    </w:p>
    <w:p w14:paraId="7ACC0022" w14:textId="7F2E0D29" w:rsidR="004D302E" w:rsidRDefault="004D302E" w:rsidP="004D302E">
      <w:pPr>
        <w:rPr>
          <w:lang w:eastAsia="fr-FR"/>
        </w:rPr>
      </w:pPr>
    </w:p>
    <w:p w14:paraId="24BBE4FE" w14:textId="77777777" w:rsidR="004D302E" w:rsidRDefault="004D302E" w:rsidP="004D302E">
      <w:pPr>
        <w:rPr>
          <w:lang w:eastAsia="fr-FR"/>
        </w:rPr>
      </w:pPr>
    </w:p>
    <w:p w14:paraId="2A1F52C9" w14:textId="77777777" w:rsidR="004D302E" w:rsidRDefault="004D302E" w:rsidP="004D302E">
      <w:pPr>
        <w:rPr>
          <w:lang w:eastAsia="fr-FR"/>
        </w:rPr>
      </w:pPr>
    </w:p>
    <w:p w14:paraId="0EB7A3EB" w14:textId="77777777" w:rsidR="004D302E" w:rsidRDefault="004D302E" w:rsidP="004D302E"/>
    <w:p w14:paraId="011BED98" w14:textId="77777777" w:rsidR="00C419EE" w:rsidRDefault="00000000"/>
    <w:sectPr w:rsidR="00C419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163D3" w14:textId="77777777" w:rsidR="00AC1579" w:rsidRDefault="00AC1579" w:rsidP="004D302E">
      <w:r>
        <w:separator/>
      </w:r>
    </w:p>
  </w:endnote>
  <w:endnote w:type="continuationSeparator" w:id="0">
    <w:p w14:paraId="0F85F90E" w14:textId="77777777" w:rsidR="00AC1579" w:rsidRDefault="00AC1579" w:rsidP="004D3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36259" w14:textId="77777777" w:rsidR="00AC1579" w:rsidRDefault="00AC1579" w:rsidP="004D302E">
      <w:r>
        <w:separator/>
      </w:r>
    </w:p>
  </w:footnote>
  <w:footnote w:type="continuationSeparator" w:id="0">
    <w:p w14:paraId="6FC956B0" w14:textId="77777777" w:rsidR="00AC1579" w:rsidRDefault="00AC1579" w:rsidP="004D30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65D71"/>
    <w:multiLevelType w:val="hybridMultilevel"/>
    <w:tmpl w:val="016CE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58197A2F"/>
    <w:multiLevelType w:val="hybridMultilevel"/>
    <w:tmpl w:val="1C8CAAB2"/>
    <w:lvl w:ilvl="0" w:tplc="9C0A97C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5CB0177C"/>
    <w:multiLevelType w:val="hybridMultilevel"/>
    <w:tmpl w:val="2F26540E"/>
    <w:lvl w:ilvl="0" w:tplc="A0E61238">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F0330AD"/>
    <w:multiLevelType w:val="hybridMultilevel"/>
    <w:tmpl w:val="BE16D064"/>
    <w:lvl w:ilvl="0" w:tplc="3034C1A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630064115">
    <w:abstractNumId w:val="2"/>
    <w:lvlOverride w:ilvl="0"/>
    <w:lvlOverride w:ilvl="1"/>
    <w:lvlOverride w:ilvl="2"/>
    <w:lvlOverride w:ilvl="3"/>
    <w:lvlOverride w:ilvl="4"/>
    <w:lvlOverride w:ilvl="5"/>
    <w:lvlOverride w:ilvl="6"/>
    <w:lvlOverride w:ilvl="7"/>
    <w:lvlOverride w:ilvl="8"/>
  </w:num>
  <w:num w:numId="2" w16cid:durableId="956984464">
    <w:abstractNumId w:val="0"/>
    <w:lvlOverride w:ilvl="0"/>
    <w:lvlOverride w:ilvl="1"/>
    <w:lvlOverride w:ilvl="2"/>
    <w:lvlOverride w:ilvl="3"/>
    <w:lvlOverride w:ilvl="4"/>
    <w:lvlOverride w:ilvl="5"/>
    <w:lvlOverride w:ilvl="6"/>
    <w:lvlOverride w:ilvl="7"/>
    <w:lvlOverride w:ilvl="8"/>
  </w:num>
  <w:num w:numId="3" w16cid:durableId="1228495844">
    <w:abstractNumId w:val="1"/>
    <w:lvlOverride w:ilvl="0"/>
    <w:lvlOverride w:ilvl="1"/>
    <w:lvlOverride w:ilvl="2"/>
    <w:lvlOverride w:ilvl="3"/>
    <w:lvlOverride w:ilvl="4"/>
    <w:lvlOverride w:ilvl="5"/>
    <w:lvlOverride w:ilvl="6"/>
    <w:lvlOverride w:ilvl="7"/>
    <w:lvlOverride w:ilvl="8"/>
  </w:num>
  <w:num w:numId="4" w16cid:durableId="1015890052">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02E"/>
    <w:rsid w:val="00043696"/>
    <w:rsid w:val="000B7CE4"/>
    <w:rsid w:val="000E0765"/>
    <w:rsid w:val="00196F0A"/>
    <w:rsid w:val="00242B6C"/>
    <w:rsid w:val="003A12D3"/>
    <w:rsid w:val="00480EF4"/>
    <w:rsid w:val="004D302E"/>
    <w:rsid w:val="005A47AC"/>
    <w:rsid w:val="005A7A67"/>
    <w:rsid w:val="005C5180"/>
    <w:rsid w:val="005E237F"/>
    <w:rsid w:val="006875BD"/>
    <w:rsid w:val="007C7049"/>
    <w:rsid w:val="009266CC"/>
    <w:rsid w:val="00952204"/>
    <w:rsid w:val="009F7EB1"/>
    <w:rsid w:val="00AC1579"/>
    <w:rsid w:val="00AD17A6"/>
    <w:rsid w:val="00AE21CA"/>
    <w:rsid w:val="00B13632"/>
    <w:rsid w:val="00B225B2"/>
    <w:rsid w:val="00B7137D"/>
    <w:rsid w:val="00C535E1"/>
    <w:rsid w:val="00C862B2"/>
    <w:rsid w:val="00F870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CF5E5"/>
  <w15:chartTrackingRefBased/>
  <w15:docId w15:val="{82EC70E3-AD17-4668-AA1E-90C9F313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02E"/>
    <w:pPr>
      <w:spacing w:after="0" w:line="240" w:lineRule="auto"/>
    </w:pPr>
    <w:rPr>
      <w:rFonts w:ascii="Calibri" w:hAnsi="Calibri" w:cs="Calibri"/>
    </w:rPr>
  </w:style>
  <w:style w:type="paragraph" w:styleId="Titre1">
    <w:name w:val="heading 1"/>
    <w:basedOn w:val="Normal"/>
    <w:next w:val="Normal"/>
    <w:link w:val="Titre1Car"/>
    <w:uiPriority w:val="9"/>
    <w:qFormat/>
    <w:rsid w:val="004D302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4D302E"/>
    <w:rPr>
      <w:color w:val="0563C1"/>
      <w:u w:val="single"/>
    </w:rPr>
  </w:style>
  <w:style w:type="character" w:customStyle="1" w:styleId="Titre1Car">
    <w:name w:val="Titre 1 Car"/>
    <w:basedOn w:val="Policepardfaut"/>
    <w:link w:val="Titre1"/>
    <w:uiPriority w:val="9"/>
    <w:rsid w:val="004D302E"/>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4D302E"/>
    <w:pPr>
      <w:ind w:left="720"/>
    </w:pPr>
  </w:style>
  <w:style w:type="paragraph" w:styleId="Titre">
    <w:name w:val="Title"/>
    <w:basedOn w:val="Normal"/>
    <w:next w:val="Normal"/>
    <w:link w:val="TitreCar"/>
    <w:uiPriority w:val="10"/>
    <w:qFormat/>
    <w:rsid w:val="00F870F0"/>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870F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51046">
      <w:bodyDiv w:val="1"/>
      <w:marLeft w:val="0"/>
      <w:marRight w:val="0"/>
      <w:marTop w:val="0"/>
      <w:marBottom w:val="0"/>
      <w:divBdr>
        <w:top w:val="none" w:sz="0" w:space="0" w:color="auto"/>
        <w:left w:val="none" w:sz="0" w:space="0" w:color="auto"/>
        <w:bottom w:val="none" w:sz="0" w:space="0" w:color="auto"/>
        <w:right w:val="none" w:sz="0" w:space="0" w:color="auto"/>
      </w:divBdr>
    </w:div>
    <w:div w:id="203835759">
      <w:bodyDiv w:val="1"/>
      <w:marLeft w:val="0"/>
      <w:marRight w:val="0"/>
      <w:marTop w:val="0"/>
      <w:marBottom w:val="0"/>
      <w:divBdr>
        <w:top w:val="none" w:sz="0" w:space="0" w:color="auto"/>
        <w:left w:val="none" w:sz="0" w:space="0" w:color="auto"/>
        <w:bottom w:val="none" w:sz="0" w:space="0" w:color="auto"/>
        <w:right w:val="none" w:sz="0" w:space="0" w:color="auto"/>
      </w:divBdr>
    </w:div>
    <w:div w:id="247734164">
      <w:bodyDiv w:val="1"/>
      <w:marLeft w:val="0"/>
      <w:marRight w:val="0"/>
      <w:marTop w:val="0"/>
      <w:marBottom w:val="0"/>
      <w:divBdr>
        <w:top w:val="none" w:sz="0" w:space="0" w:color="auto"/>
        <w:left w:val="none" w:sz="0" w:space="0" w:color="auto"/>
        <w:bottom w:val="none" w:sz="0" w:space="0" w:color="auto"/>
        <w:right w:val="none" w:sz="0" w:space="0" w:color="auto"/>
      </w:divBdr>
    </w:div>
    <w:div w:id="272711127">
      <w:bodyDiv w:val="1"/>
      <w:marLeft w:val="0"/>
      <w:marRight w:val="0"/>
      <w:marTop w:val="0"/>
      <w:marBottom w:val="0"/>
      <w:divBdr>
        <w:top w:val="none" w:sz="0" w:space="0" w:color="auto"/>
        <w:left w:val="none" w:sz="0" w:space="0" w:color="auto"/>
        <w:bottom w:val="none" w:sz="0" w:space="0" w:color="auto"/>
        <w:right w:val="none" w:sz="0" w:space="0" w:color="auto"/>
      </w:divBdr>
    </w:div>
    <w:div w:id="555166636">
      <w:bodyDiv w:val="1"/>
      <w:marLeft w:val="0"/>
      <w:marRight w:val="0"/>
      <w:marTop w:val="0"/>
      <w:marBottom w:val="0"/>
      <w:divBdr>
        <w:top w:val="none" w:sz="0" w:space="0" w:color="auto"/>
        <w:left w:val="none" w:sz="0" w:space="0" w:color="auto"/>
        <w:bottom w:val="none" w:sz="0" w:space="0" w:color="auto"/>
        <w:right w:val="none" w:sz="0" w:space="0" w:color="auto"/>
      </w:divBdr>
    </w:div>
    <w:div w:id="585724851">
      <w:bodyDiv w:val="1"/>
      <w:marLeft w:val="0"/>
      <w:marRight w:val="0"/>
      <w:marTop w:val="0"/>
      <w:marBottom w:val="0"/>
      <w:divBdr>
        <w:top w:val="none" w:sz="0" w:space="0" w:color="auto"/>
        <w:left w:val="none" w:sz="0" w:space="0" w:color="auto"/>
        <w:bottom w:val="none" w:sz="0" w:space="0" w:color="auto"/>
        <w:right w:val="none" w:sz="0" w:space="0" w:color="auto"/>
      </w:divBdr>
    </w:div>
    <w:div w:id="810243814">
      <w:bodyDiv w:val="1"/>
      <w:marLeft w:val="0"/>
      <w:marRight w:val="0"/>
      <w:marTop w:val="0"/>
      <w:marBottom w:val="0"/>
      <w:divBdr>
        <w:top w:val="none" w:sz="0" w:space="0" w:color="auto"/>
        <w:left w:val="none" w:sz="0" w:space="0" w:color="auto"/>
        <w:bottom w:val="none" w:sz="0" w:space="0" w:color="auto"/>
        <w:right w:val="none" w:sz="0" w:space="0" w:color="auto"/>
      </w:divBdr>
    </w:div>
    <w:div w:id="825517070">
      <w:bodyDiv w:val="1"/>
      <w:marLeft w:val="0"/>
      <w:marRight w:val="0"/>
      <w:marTop w:val="0"/>
      <w:marBottom w:val="0"/>
      <w:divBdr>
        <w:top w:val="none" w:sz="0" w:space="0" w:color="auto"/>
        <w:left w:val="none" w:sz="0" w:space="0" w:color="auto"/>
        <w:bottom w:val="none" w:sz="0" w:space="0" w:color="auto"/>
        <w:right w:val="none" w:sz="0" w:space="0" w:color="auto"/>
      </w:divBdr>
    </w:div>
    <w:div w:id="905799296">
      <w:bodyDiv w:val="1"/>
      <w:marLeft w:val="0"/>
      <w:marRight w:val="0"/>
      <w:marTop w:val="0"/>
      <w:marBottom w:val="0"/>
      <w:divBdr>
        <w:top w:val="none" w:sz="0" w:space="0" w:color="auto"/>
        <w:left w:val="none" w:sz="0" w:space="0" w:color="auto"/>
        <w:bottom w:val="none" w:sz="0" w:space="0" w:color="auto"/>
        <w:right w:val="none" w:sz="0" w:space="0" w:color="auto"/>
      </w:divBdr>
    </w:div>
    <w:div w:id="911159246">
      <w:bodyDiv w:val="1"/>
      <w:marLeft w:val="0"/>
      <w:marRight w:val="0"/>
      <w:marTop w:val="0"/>
      <w:marBottom w:val="0"/>
      <w:divBdr>
        <w:top w:val="none" w:sz="0" w:space="0" w:color="auto"/>
        <w:left w:val="none" w:sz="0" w:space="0" w:color="auto"/>
        <w:bottom w:val="none" w:sz="0" w:space="0" w:color="auto"/>
        <w:right w:val="none" w:sz="0" w:space="0" w:color="auto"/>
      </w:divBdr>
    </w:div>
    <w:div w:id="1680040715">
      <w:bodyDiv w:val="1"/>
      <w:marLeft w:val="0"/>
      <w:marRight w:val="0"/>
      <w:marTop w:val="0"/>
      <w:marBottom w:val="0"/>
      <w:divBdr>
        <w:top w:val="none" w:sz="0" w:space="0" w:color="auto"/>
        <w:left w:val="none" w:sz="0" w:space="0" w:color="auto"/>
        <w:bottom w:val="none" w:sz="0" w:space="0" w:color="auto"/>
        <w:right w:val="none" w:sz="0" w:space="0" w:color="auto"/>
      </w:divBdr>
    </w:div>
    <w:div w:id="1955475378">
      <w:bodyDiv w:val="1"/>
      <w:marLeft w:val="0"/>
      <w:marRight w:val="0"/>
      <w:marTop w:val="0"/>
      <w:marBottom w:val="0"/>
      <w:divBdr>
        <w:top w:val="none" w:sz="0" w:space="0" w:color="auto"/>
        <w:left w:val="none" w:sz="0" w:space="0" w:color="auto"/>
        <w:bottom w:val="none" w:sz="0" w:space="0" w:color="auto"/>
        <w:right w:val="none" w:sz="0" w:space="0" w:color="auto"/>
      </w:divBdr>
    </w:div>
    <w:div w:id="2068214890">
      <w:bodyDiv w:val="1"/>
      <w:marLeft w:val="0"/>
      <w:marRight w:val="0"/>
      <w:marTop w:val="0"/>
      <w:marBottom w:val="0"/>
      <w:divBdr>
        <w:top w:val="none" w:sz="0" w:space="0" w:color="auto"/>
        <w:left w:val="none" w:sz="0" w:space="0" w:color="auto"/>
        <w:bottom w:val="none" w:sz="0" w:space="0" w:color="auto"/>
        <w:right w:val="none" w:sz="0" w:space="0" w:color="auto"/>
      </w:divBdr>
    </w:div>
    <w:div w:id="208522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rome.quenu@edf.fr" TargetMode="External"/><Relationship Id="rId18" Type="http://schemas.openxmlformats.org/officeDocument/2006/relationships/image" Target="cid:image001.gif@01D95BE7.9BF0E8D0" TargetMode="External"/><Relationship Id="rId26" Type="http://schemas.openxmlformats.org/officeDocument/2006/relationships/image" Target="media/image7.emf"/><Relationship Id="rId39" Type="http://schemas.openxmlformats.org/officeDocument/2006/relationships/image" Target="media/image11.emf"/><Relationship Id="rId21" Type="http://schemas.openxmlformats.org/officeDocument/2006/relationships/package" Target="embeddings/Microsoft_Word_Document3.docx"/><Relationship Id="rId34" Type="http://schemas.openxmlformats.org/officeDocument/2006/relationships/package" Target="embeddings/Microsoft_Word_Document6.docx"/><Relationship Id="rId42" Type="http://schemas.openxmlformats.org/officeDocument/2006/relationships/oleObject" Target="embeddings/oleObject3.bin"/><Relationship Id="rId47" Type="http://schemas.openxmlformats.org/officeDocument/2006/relationships/hyperlink" Target="https://eur01.safelinks.protection.outlook.com/?url=https%3A%2F%2Fwww.edf.gf%2Fproducteur%2Fse-raccorder%2Fles-referentiels-techniques-applicables&amp;data=05%7C01%7Crachid.khatab%40edf.fr%7Cb5f5eafba20446585ad008db7976a50a%7Ce242425b70fc44dc9ddfc21e304e6c80%7C1%7C0%7C638237322721459528%7CUnknown%7CTWFpbGZsb3d8eyJWIjoiMC4wLjAwMDAiLCJQIjoiV2luMzIiLCJBTiI6Ik1haWwiLCJXVCI6Mn0%3D%7C3000%7C%7C%7C&amp;sdata=uuhhwku24VPqjxkwNxMTlLiGD7cFfMZh2le4h%2Flffbk%3D&amp;reserved=0" TargetMode="External"/><Relationship Id="rId50" Type="http://schemas.openxmlformats.org/officeDocument/2006/relationships/image" Target="media/image13.emf"/><Relationship Id="rId55" Type="http://schemas.openxmlformats.org/officeDocument/2006/relationships/hyperlink" Target="https://eur01.safelinks.protection.outlook.com/?url=https%3A%2F%2Fwww.edf.mq%2Fproducteur%2Fse-raccorder%2Fles-referentiels-techniques-applicables-4&amp;data=05%7C01%7Crachid.khatab%40edf.fr%7C2fd3c4dc91214fa281eb08db8d2c257e%7Ce242425b70fc44dc9ddfc21e304e6c80%7C1%7C0%7C638258992984254781%7CUnknown%7CTWFpbGZsb3d8eyJWIjoiMC4wLjAwMDAiLCJQIjoiV2luMzIiLCJBTiI6Ik1haWwiLCJXVCI6Mn0%3D%7C3000%7C%7C%7C&amp;sdata=ZTsJPnpuYj3T2PRTvXJQdy%2B%2F0hpWK2oyUTaBbu%2FQB5Q%3D&amp;reserved=0" TargetMode="External"/><Relationship Id="rId63" Type="http://schemas.openxmlformats.org/officeDocument/2006/relationships/image" Target="media/image15.emf"/><Relationship Id="rId68" Type="http://schemas.openxmlformats.org/officeDocument/2006/relationships/hyperlink" Target="mailto:jerome.quenu@edf.fr" TargetMode="External"/><Relationship Id="rId76" Type="http://schemas.openxmlformats.org/officeDocument/2006/relationships/package" Target="embeddings/Microsoft_Word_Document12.docx"/><Relationship Id="rId84" Type="http://schemas.openxmlformats.org/officeDocument/2006/relationships/hyperlink" Target="mailto:Sei-achats-energie@edf.fr" TargetMode="External"/><Relationship Id="rId7" Type="http://schemas.openxmlformats.org/officeDocument/2006/relationships/image" Target="media/image1.gif"/><Relationship Id="rId71"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package" Target="embeddings/Microsoft_PowerPoint_Presentation5.pptx"/><Relationship Id="rId11" Type="http://schemas.openxmlformats.org/officeDocument/2006/relationships/package" Target="embeddings/Microsoft_Word_Document.docx"/><Relationship Id="rId24" Type="http://schemas.openxmlformats.org/officeDocument/2006/relationships/image" Target="media/image6.emf"/><Relationship Id="rId32" Type="http://schemas.openxmlformats.org/officeDocument/2006/relationships/hyperlink" Target="mailto:jerome.quenu@edf.fr" TargetMode="External"/><Relationship Id="rId37" Type="http://schemas.openxmlformats.org/officeDocument/2006/relationships/image" Target="media/image10.emf"/><Relationship Id="rId40" Type="http://schemas.openxmlformats.org/officeDocument/2006/relationships/oleObject" Target="embeddings/oleObject2.bin"/><Relationship Id="rId45" Type="http://schemas.openxmlformats.org/officeDocument/2006/relationships/hyperlink" Target="https://eur01.safelinks.protection.outlook.com/?url=https%3A%2F%2Fwww.edf.gp%2Fproducteur%2Fse-raccorder%2Fles-referentiels-techniques-applicables-1&amp;data=05%7C01%7Crachid.khatab%40edf.fr%7Cb5f5eafba20446585ad008db7976a50a%7Ce242425b70fc44dc9ddfc21e304e6c80%7C1%7C0%7C638237322721459528%7CUnknown%7CTWFpbGZsb3d8eyJWIjoiMC4wLjAwMDAiLCJQIjoiV2luMzIiLCJBTiI6Ik1haWwiLCJXVCI6Mn0%3D%7C3000%7C%7C%7C&amp;sdata=MxMi8KQ9MjjTmZ%2BcVDYeRlr6%2BJe2O4kZpQl73AfWQbo%3D&amp;reserved=0" TargetMode="External"/><Relationship Id="rId53" Type="http://schemas.openxmlformats.org/officeDocument/2006/relationships/package" Target="embeddings/Microsoft_Word_Document8.docx"/><Relationship Id="rId58" Type="http://schemas.openxmlformats.org/officeDocument/2006/relationships/hyperlink" Target="https://eur01.safelinks.protection.outlook.com/?url=https%3A%2F%2Fwww.edf.gf%2Fproducteur%2Fse-raccorder%2Fles-referentiels-techniques-applicables&amp;data=05%7C01%7Crachid.khatab%40edf.fr%7C2fd3c4dc91214fa281eb08db8d2c257e%7Ce242425b70fc44dc9ddfc21e304e6c80%7C1%7C0%7C638258992984411001%7CUnknown%7CTWFpbGZsb3d8eyJWIjoiMC4wLjAwMDAiLCJQIjoiV2luMzIiLCJBTiI6Ik1haWwiLCJXVCI6Mn0%3D%7C3000%7C%7C%7C&amp;sdata=tBKD1s38jnlLSR%2BOIqzTzFpVsFpN8RXwGN%2BhfLX1fzA%3D&amp;reserved=0" TargetMode="External"/><Relationship Id="rId66" Type="http://schemas.openxmlformats.org/officeDocument/2006/relationships/hyperlink" Target="https://eur01.safelinks.protection.outlook.com/?url=https%3A%2F%2Fwww.cre.fr%2Fdocuments%2FDeliberations%2FCommunication%2Fmethodologie-applicable-a-l-examen-des-couts-d-investissement-et-d-exploitation-dans-des-moyens-de-production-d-electricite-situes-dans-les-zni&amp;data=05%7C01%7Crachid.khatab%40edf.fr%7C844f6c02f8fb4556fb7d08dbd4a89a38%7Ce242425b70fc44dc9ddfc21e304e6c80%7C1%7C0%7C638337592831550396%7CUnknown%7CTWFpbGZsb3d8eyJWIjoiMC4wLjAwMDAiLCJQIjoiV2luMzIiLCJBTiI6Ik1haWwiLCJXVCI6Mn0%3D%7C3000%7C%7C%7C&amp;sdata=7O6uTnnQIwE7fi3QZaDArBPo%2BSbdbgIEV9VjbgfbJPk%3D&amp;reserved=0" TargetMode="External"/><Relationship Id="rId74" Type="http://schemas.openxmlformats.org/officeDocument/2006/relationships/package" Target="embeddings/Microsoft_Word_Document11.docx"/><Relationship Id="rId79" Type="http://schemas.openxmlformats.org/officeDocument/2006/relationships/hyperlink" Target="mailto:jerome.quenu@edf.fr"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cid:image001.gif@01D9E246.39C9B9D0" TargetMode="External"/><Relationship Id="rId82" Type="http://schemas.openxmlformats.org/officeDocument/2006/relationships/hyperlink" Target="mailto:Jerome.quenu@edf.fr" TargetMode="External"/><Relationship Id="rId19" Type="http://schemas.openxmlformats.org/officeDocument/2006/relationships/hyperlink" Target="mailto:jerome.quenu@edf.fr" TargetMode="External"/><Relationship Id="rId4" Type="http://schemas.openxmlformats.org/officeDocument/2006/relationships/webSettings" Target="webSettings.xml"/><Relationship Id="rId9" Type="http://schemas.openxmlformats.org/officeDocument/2006/relationships/hyperlink" Target="mailto:jerome.quenu@edf.fr" TargetMode="External"/><Relationship Id="rId14" Type="http://schemas.openxmlformats.org/officeDocument/2006/relationships/image" Target="media/image3.emf"/><Relationship Id="rId22" Type="http://schemas.openxmlformats.org/officeDocument/2006/relationships/image" Target="cid:image001.gif@01D962FA.B220CB60" TargetMode="External"/><Relationship Id="rId27" Type="http://schemas.openxmlformats.org/officeDocument/2006/relationships/package" Target="embeddings/Microsoft_PowerPoint_Presentation.pptx"/><Relationship Id="rId30" Type="http://schemas.openxmlformats.org/officeDocument/2006/relationships/hyperlink" Target="https://eur01.safelinks.protection.outlook.com/?url=https%3A%2F%2Fdoodle.com%2Fmeeting%2Fparticipate%2Fid%2FbYyqYLAb&amp;data=05%7C01%7Crachid.khatab%40edf.fr%7Cde95daa7ba0548b9662908db4284f76c%7Ce242425b70fc44dc9ddfc21e304e6c80%7C1%7C0%7C638176911108030916%7CUnknown%7CTWFpbGZsb3d8eyJWIjoiMC4wLjAwMDAiLCJQIjoiV2luMzIiLCJBTiI6Ik1haWwiLCJXVCI6Mn0%3D%7C3000%7C%7C%7C&amp;sdata=xvShsBkJlHxo4VDtPHNMZBLcRT4SjqimST1LIsF7EAM%3D&amp;reserved=0" TargetMode="External"/><Relationship Id="rId35" Type="http://schemas.openxmlformats.org/officeDocument/2006/relationships/image" Target="cid:image001.gif@01D99AEF.4190F320" TargetMode="External"/><Relationship Id="rId43" Type="http://schemas.openxmlformats.org/officeDocument/2006/relationships/hyperlink" Target="https://eur01.safelinks.protection.outlook.com/?url=https%3A%2F%2Freunion.edf.fr%2Fproducteur%2Fse-raccorder%2Fles-referentiels-techniques-applicables-0&amp;data=05%7C01%7Crachid.khatab%40edf.fr%7Cb5f5eafba20446585ad008db7976a50a%7Ce242425b70fc44dc9ddfc21e304e6c80%7C1%7C0%7C638237322721459528%7CUnknown%7CTWFpbGZsb3d8eyJWIjoiMC4wLjAwMDAiLCJQIjoiV2luMzIiLCJBTiI6Ik1haWwiLCJXVCI6Mn0%3D%7C3000%7C%7C%7C&amp;sdata=Dw3bSB0fu2g8qatj7G53qpNV7R8uZhurOTieMDO1ar8%3D&amp;reserved=0" TargetMode="External"/><Relationship Id="rId48" Type="http://schemas.openxmlformats.org/officeDocument/2006/relationships/image" Target="cid:image001.gif@01D9AB70.3F7EC620" TargetMode="External"/><Relationship Id="rId56" Type="http://schemas.openxmlformats.org/officeDocument/2006/relationships/hyperlink" Target="https://eur01.safelinks.protection.outlook.com/?url=https%3A%2F%2Fwww.edf.gp%2Fproducteur%2Fse-raccorder%2Fles-referentiels-techniques-applicables-1&amp;data=05%7C01%7Crachid.khatab%40edf.fr%7C2fd3c4dc91214fa281eb08db8d2c257e%7Ce242425b70fc44dc9ddfc21e304e6c80%7C1%7C0%7C638258992984254781%7CUnknown%7CTWFpbGZsb3d8eyJWIjoiMC4wLjAwMDAiLCJQIjoiV2luMzIiLCJBTiI6Ik1haWwiLCJXVCI6Mn0%3D%7C3000%7C%7C%7C&amp;sdata=cR4vTpnKwBRxysBTLvODegDxXg%2FYiuf%2F3gWs11B81tA%3D&amp;reserved=0" TargetMode="External"/><Relationship Id="rId64" Type="http://schemas.openxmlformats.org/officeDocument/2006/relationships/oleObject" Target="embeddings/oleObject4.bin"/><Relationship Id="rId69" Type="http://schemas.openxmlformats.org/officeDocument/2006/relationships/image" Target="media/image16.emf"/><Relationship Id="rId77" Type="http://schemas.openxmlformats.org/officeDocument/2006/relationships/image" Target="media/image20.jpeg"/><Relationship Id="rId8" Type="http://schemas.openxmlformats.org/officeDocument/2006/relationships/image" Target="cid:image001.gif@01D94174.579EB190" TargetMode="External"/><Relationship Id="rId51" Type="http://schemas.openxmlformats.org/officeDocument/2006/relationships/package" Target="embeddings/Microsoft_Word_Document7.docx"/><Relationship Id="rId72" Type="http://schemas.openxmlformats.org/officeDocument/2006/relationships/package" Target="embeddings/Microsoft_Word_Document10.docx"/><Relationship Id="rId80" Type="http://schemas.openxmlformats.org/officeDocument/2006/relationships/hyperlink" Target="https://eur01.safelinks.protection.outlook.com/?url=https%3A%2F%2Fwww.cre.fr%2Fdocuments%2FDeliberations%2FCommunication%2Fmethodologie-applicable-a-l-examen-d-un-projet-d-ouvrage-de-stockage-d-electricite-dans-les-zones-non-interconnectees&amp;data=05%7C02%7Crachid.khatab%40edf.fr%7C25f7759b84cd41749cc708dbfa1d3cc6%7Ce242425b70fc44dc9ddfc21e304e6c80%7C1%7C0%7C638378775705801100%7CUnknown%7CTWFpbGZsb3d8eyJWIjoiMC4wLjAwMDAiLCJQIjoiV2luMzIiLCJBTiI6Ik1haWwiLCJXVCI6Mn0%3D%7C3000%7C%7C%7C&amp;sdata=mM%2Fbro3Czg%2BnYFEIianlaWjyz4wwoDQRjiIuTGwKat4%3D&amp;reserved=0" TargetMode="External"/><Relationship Id="rId85" Type="http://schemas.openxmlformats.org/officeDocument/2006/relationships/image" Target="cid:image001.gif@01DA2B45.BEEF69F0" TargetMode="External"/><Relationship Id="rId3" Type="http://schemas.openxmlformats.org/officeDocument/2006/relationships/settings" Target="settings.xml"/><Relationship Id="rId12" Type="http://schemas.openxmlformats.org/officeDocument/2006/relationships/image" Target="cid:image001.gif@01D94DFB.6C92F280" TargetMode="External"/><Relationship Id="rId17" Type="http://schemas.openxmlformats.org/officeDocument/2006/relationships/package" Target="embeddings/Microsoft_Word_Document2.docx"/><Relationship Id="rId25" Type="http://schemas.openxmlformats.org/officeDocument/2006/relationships/package" Target="embeddings/Microsoft_Word_Document4.docx"/><Relationship Id="rId33" Type="http://schemas.openxmlformats.org/officeDocument/2006/relationships/image" Target="media/image9.emf"/><Relationship Id="rId38" Type="http://schemas.openxmlformats.org/officeDocument/2006/relationships/oleObject" Target="embeddings/oleObject1.bin"/><Relationship Id="rId46" Type="http://schemas.openxmlformats.org/officeDocument/2006/relationships/hyperlink" Target="https://eur01.safelinks.protection.outlook.com/?url=https%3A%2F%2Fcorse.edf.fr%2Fproducteur%2Fse-raccorder%2Fles-referentiels-techniques-applicables-3&amp;data=05%7C01%7Crachid.khatab%40edf.fr%7Cb5f5eafba20446585ad008db7976a50a%7Ce242425b70fc44dc9ddfc21e304e6c80%7C1%7C0%7C638237322721459528%7CUnknown%7CTWFpbGZsb3d8eyJWIjoiMC4wLjAwMDAiLCJQIjoiV2luMzIiLCJBTiI6Ik1haWwiLCJXVCI6Mn0%3D%7C3000%7C%7C%7C&amp;sdata=W4rOHSAdfwP%2BpiW3iXQhzjAYszi6Mg7FtRJxKscixzY%3D&amp;reserved=0" TargetMode="External"/><Relationship Id="rId59" Type="http://schemas.openxmlformats.org/officeDocument/2006/relationships/image" Target="cid:image001.gif@01D9BF25.25916100" TargetMode="External"/><Relationship Id="rId67" Type="http://schemas.openxmlformats.org/officeDocument/2006/relationships/image" Target="cid:image001.gif@01DA06A2.395D85F0" TargetMode="External"/><Relationship Id="rId20" Type="http://schemas.openxmlformats.org/officeDocument/2006/relationships/image" Target="media/image5.emf"/><Relationship Id="rId41" Type="http://schemas.openxmlformats.org/officeDocument/2006/relationships/image" Target="media/image12.emf"/><Relationship Id="rId54" Type="http://schemas.openxmlformats.org/officeDocument/2006/relationships/hyperlink" Target="https://eur01.safelinks.protection.outlook.com/?url=https%3A%2F%2Freunion.edf.fr%2Fproducteur%2Fse-raccorder%2Fles-referentiels-techniques-applicables-0&amp;data=05%7C01%7Crachid.khatab%40edf.fr%7C2fd3c4dc91214fa281eb08db8d2c257e%7Ce242425b70fc44dc9ddfc21e304e6c80%7C1%7C0%7C638258992984254781%7CUnknown%7CTWFpbGZsb3d8eyJWIjoiMC4wLjAwMDAiLCJQIjoiV2luMzIiLCJBTiI6Ik1haWwiLCJXVCI6Mn0%3D%7C3000%7C%7C%7C&amp;sdata=IA0yGe8%2FZNBOdC7sg%2Bms0WQbOEIktLShbwj7XlRqylA%3D&amp;reserved=0" TargetMode="External"/><Relationship Id="rId62" Type="http://schemas.openxmlformats.org/officeDocument/2006/relationships/hyperlink" Target="mailto:jerome.quenu@edf.fr" TargetMode="External"/><Relationship Id="rId70" Type="http://schemas.openxmlformats.org/officeDocument/2006/relationships/package" Target="embeddings/Microsoft_Word_Document9.docx"/><Relationship Id="rId75" Type="http://schemas.openxmlformats.org/officeDocument/2006/relationships/image" Target="media/image19.emf"/><Relationship Id="rId83" Type="http://schemas.openxmlformats.org/officeDocument/2006/relationships/hyperlink" Target="mailto:Rachid.khatab@edf.fr"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Word_Document1.docx"/><Relationship Id="rId23" Type="http://schemas.openxmlformats.org/officeDocument/2006/relationships/hyperlink" Target="mailto:jerome.quenu@edf.fr" TargetMode="External"/><Relationship Id="rId28" Type="http://schemas.openxmlformats.org/officeDocument/2006/relationships/image" Target="media/image8.emf"/><Relationship Id="rId36" Type="http://schemas.openxmlformats.org/officeDocument/2006/relationships/hyperlink" Target="mailto:jerome.quenu@edf.fr" TargetMode="External"/><Relationship Id="rId49" Type="http://schemas.openxmlformats.org/officeDocument/2006/relationships/hyperlink" Target="mailto:jerome.quenu@edf.fr" TargetMode="External"/><Relationship Id="rId57" Type="http://schemas.openxmlformats.org/officeDocument/2006/relationships/hyperlink" Target="https://eur01.safelinks.protection.outlook.com/?url=https%3A%2F%2Fcorse.edf.fr%2Fproducteur%2Fse-raccorder%2Fles-referentiels-techniques-applicables-3&amp;data=05%7C01%7Crachid.khatab%40edf.fr%7C2fd3c4dc91214fa281eb08db8d2c257e%7Ce242425b70fc44dc9ddfc21e304e6c80%7C1%7C0%7C638258992984411001%7CUnknown%7CTWFpbGZsb3d8eyJWIjoiMC4wLjAwMDAiLCJQIjoiV2luMzIiLCJBTiI6Ik1haWwiLCJXVCI6Mn0%3D%7C3000%7C%7C%7C&amp;sdata=poZcCG93HGu4pXTQm26BlQGHz98ccMMEZeHxHQy7mOM%3D&amp;reserved=0" TargetMode="External"/><Relationship Id="rId10" Type="http://schemas.openxmlformats.org/officeDocument/2006/relationships/image" Target="media/image2.emf"/><Relationship Id="rId31" Type="http://schemas.openxmlformats.org/officeDocument/2006/relationships/image" Target="cid:image001.gif@01D9747E.9216F660" TargetMode="External"/><Relationship Id="rId44" Type="http://schemas.openxmlformats.org/officeDocument/2006/relationships/hyperlink" Target="https://eur01.safelinks.protection.outlook.com/?url=https%3A%2F%2Fwww.edf.mq%2Fproducteur%2Fse-raccorder%2Fles-referentiels-techniques-applicables-4&amp;data=05%7C01%7Crachid.khatab%40edf.fr%7Cb5f5eafba20446585ad008db7976a50a%7Ce242425b70fc44dc9ddfc21e304e6c80%7C1%7C0%7C638237322721459528%7CUnknown%7CTWFpbGZsb3d8eyJWIjoiMC4wLjAwMDAiLCJQIjoiV2luMzIiLCJBTiI6Ik1haWwiLCJXVCI6Mn0%3D%7C3000%7C%7C%7C&amp;sdata=FeiD%2Fm3N5aJ979XM4RreeSs2FqboNbbXEZNolENXRzE%3D&amp;reserved=0" TargetMode="External"/><Relationship Id="rId52" Type="http://schemas.openxmlformats.org/officeDocument/2006/relationships/image" Target="media/image14.emf"/><Relationship Id="rId60" Type="http://schemas.openxmlformats.org/officeDocument/2006/relationships/hyperlink" Target="mailto:jerome.quenu@edf.fr" TargetMode="External"/><Relationship Id="rId65" Type="http://schemas.openxmlformats.org/officeDocument/2006/relationships/hyperlink" Target="https://eur01.safelinks.protection.outlook.com/?url=https%3A%2F%2Fwww.cre.fr%2Fdocuments%2FAppels-d-offres%2Fguichets-de-saisine-pour-les-ouvrages-de-stockage-d-electricite-situees-dans-les-zones-non-interconnectees&amp;data=05%7C01%7Crachid.khatab%40edf.fr%7C844f6c02f8fb4556fb7d08dbd4a89a38%7Ce242425b70fc44dc9ddfc21e304e6c80%7C1%7C0%7C638337592831550396%7CUnknown%7CTWFpbGZsb3d8eyJWIjoiMC4wLjAwMDAiLCJQIjoiV2luMzIiLCJBTiI6Ik1haWwiLCJXVCI6Mn0%3D%7C3000%7C%7C%7C&amp;sdata=LVwX3x9a2sAdMrxGhVR25qZIvgxJIAeEs0pawdS5AXQ%3D&amp;reserved=0" TargetMode="External"/><Relationship Id="rId73" Type="http://schemas.openxmlformats.org/officeDocument/2006/relationships/image" Target="media/image18.emf"/><Relationship Id="rId78" Type="http://schemas.openxmlformats.org/officeDocument/2006/relationships/image" Target="cid:image002.jpg@01DA1BE4.907374B0" TargetMode="External"/><Relationship Id="rId81" Type="http://schemas.openxmlformats.org/officeDocument/2006/relationships/hyperlink" Target="https://eur01.safelinks.protection.outlook.com/?url=https%3A%2F%2Fwww.cre.fr%2Fdocuments%2FAppels-d-offres%2Fguichets-de-saisine-pour-les-ouvrages-de-stockage-d-electricite-situees-dans-les-zones-non-interconnectees&amp;data=05%7C02%7Crachid.khatab%40edf.fr%7C25f7759b84cd41749cc708dbfa1d3cc6%7Ce242425b70fc44dc9ddfc21e304e6c80%7C1%7C0%7C638378775705957461%7CUnknown%7CTWFpbGZsb3d8eyJWIjoiMC4wLjAwMDAiLCJQIjoiV2luMzIiLCJBTiI6Ik1haWwiLCJXVCI6Mn0%3D%7C3000%7C%7C%7C&amp;sdata=TSpislb6ilBjN4hfLfptSPD8ZnLXTEFnYdvTdtxd1yo%3D&amp;reserved=0" TargetMode="External"/><Relationship Id="rId86" Type="http://schemas.openxmlformats.org/officeDocument/2006/relationships/hyperlink" Target="mailto:jerome.quenu@edf.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3510</Words>
  <Characters>19309</Characters>
  <Application>Microsoft Office Word</Application>
  <DocSecurity>0</DocSecurity>
  <Lines>160</Lines>
  <Paragraphs>45</Paragraphs>
  <ScaleCrop>false</ScaleCrop>
  <Company/>
  <LinksUpToDate>false</LinksUpToDate>
  <CharactersWithSpaces>22774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QUENU Jerome</dc:creator>
  <cp:keywords/>
  <dc:description/>
  <cp:lastModifiedBy>QUENU Jerome</cp:lastModifiedBy>
  <cp:revision>5</cp:revision>
  <dcterms:created xsi:type="dcterms:W3CDTF">2023-12-20T09:21:00Z</dcterms:created>
  <dcterms:modified xsi:type="dcterms:W3CDTF">2023-12-20T09:25:00Z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Enabled">
    <vt:lpwstr>true</vt:lpwstr>
  </property>
  <property fmtid="{D5CDD505-2E9C-101B-9397-08002B2CF9AE}" pid="3" name="MSIP_Label_2d26f538-337a-4593-a7e6-123667b1a538_SetDate">
    <vt:lpwstr>2023-12-20T09:03:46Z</vt:lpwstr>
  </property>
  <property fmtid="{D5CDD505-2E9C-101B-9397-08002B2CF9AE}" pid="4" name="MSIP_Label_2d26f538-337a-4593-a7e6-123667b1a538_Method">
    <vt:lpwstr>Standard</vt:lpwstr>
  </property>
  <property fmtid="{D5CDD505-2E9C-101B-9397-08002B2CF9AE}" pid="5" name="MSIP_Label_2d26f538-337a-4593-a7e6-123667b1a538_Name">
    <vt:lpwstr>C1 Interne</vt:lpwstr>
  </property>
  <property fmtid="{D5CDD505-2E9C-101B-9397-08002B2CF9AE}" pid="6" name="MSIP_Label_2d26f538-337a-4593-a7e6-123667b1a538_SiteId">
    <vt:lpwstr>e242425b-70fc-44dc-9ddf-c21e304e6c80</vt:lpwstr>
  </property>
  <property fmtid="{D5CDD505-2E9C-101B-9397-08002B2CF9AE}" pid="7" name="MSIP_Label_2d26f538-337a-4593-a7e6-123667b1a538_ActionId">
    <vt:lpwstr>afe40d50-f167-49de-af05-04e23d563974</vt:lpwstr>
  </property>
  <property fmtid="{D5CDD505-2E9C-101B-9397-08002B2CF9AE}" pid="8" name="MSIP_Label_2d26f538-337a-4593-a7e6-123667b1a538_ContentBits">
    <vt:lpwstr>0</vt:lpwstr>
  </property>
</Properties>
</file>